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7EFEB" w14:textId="77777777" w:rsidR="001076E3" w:rsidRPr="00C857AF" w:rsidRDefault="001076E3" w:rsidP="001076E3">
      <w:pPr>
        <w:jc w:val="center"/>
        <w:rPr>
          <w:b/>
          <w:color w:val="FFFFFF" w:themeColor="background1"/>
          <w:sz w:val="36"/>
          <w:szCs w:val="36"/>
          <w:highlight w:val="darkGreen"/>
          <w:lang w:val="sk-SK"/>
        </w:rPr>
      </w:pPr>
      <w:r w:rsidRPr="00C857AF">
        <w:rPr>
          <w:b/>
          <w:color w:val="FFFFFF" w:themeColor="background1"/>
          <w:sz w:val="36"/>
          <w:szCs w:val="36"/>
          <w:highlight w:val="darkGreen"/>
          <w:lang w:val="sk-SK"/>
        </w:rPr>
        <w:t>KARTA BEZPEČNOSTNÝCH ÚDAJOV</w:t>
      </w:r>
    </w:p>
    <w:p w14:paraId="64ABD5BF" w14:textId="73F7FC8B" w:rsidR="001076E3" w:rsidRPr="00C857AF" w:rsidRDefault="00F806AA" w:rsidP="001076E3">
      <w:pPr>
        <w:jc w:val="center"/>
        <w:rPr>
          <w:b/>
          <w:color w:val="FFFFFF" w:themeColor="background1"/>
          <w:sz w:val="36"/>
          <w:szCs w:val="36"/>
          <w:lang w:val="sk-SK"/>
        </w:rPr>
      </w:pPr>
      <w:r>
        <w:rPr>
          <w:b/>
          <w:color w:val="FFFFFF" w:themeColor="background1"/>
          <w:sz w:val="36"/>
          <w:szCs w:val="36"/>
          <w:highlight w:val="darkGreen"/>
          <w:lang w:val="sk-SK"/>
        </w:rPr>
        <w:t>Olejový vosk</w:t>
      </w:r>
    </w:p>
    <w:p w14:paraId="2F33F640" w14:textId="77777777" w:rsidR="001076E3" w:rsidRPr="00C857AF" w:rsidRDefault="001076E3" w:rsidP="001076E3">
      <w:pPr>
        <w:rPr>
          <w:b/>
          <w:color w:val="FFFFFF" w:themeColor="background1"/>
          <w:sz w:val="28"/>
          <w:szCs w:val="28"/>
          <w:lang w:val="sk-SK"/>
        </w:rPr>
      </w:pPr>
    </w:p>
    <w:p w14:paraId="777AC45F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</w:p>
    <w:p w14:paraId="3BCC6986" w14:textId="77777777" w:rsidR="001076E3" w:rsidRPr="00C857AF" w:rsidRDefault="001076E3" w:rsidP="001076E3">
      <w:pPr>
        <w:rPr>
          <w:lang w:val="sk-SK"/>
        </w:rPr>
      </w:pPr>
      <w:r w:rsidRPr="00C857AF">
        <w:rPr>
          <w:lang w:val="sk-SK"/>
        </w:rPr>
        <w:t>Tieto údaje vychádzajú z nariadenia Európskeho parlamentu a Rady (ES) č. 1907/2006 o registrácii, hodnotení, autorizácii a obmedzovaní chemikálií (REACH), Príloha II-EU.</w:t>
      </w:r>
    </w:p>
    <w:p w14:paraId="2BF8FAA5" w14:textId="77777777" w:rsidR="001076E3" w:rsidRPr="00C857AF" w:rsidRDefault="001076E3" w:rsidP="001076E3">
      <w:pPr>
        <w:rPr>
          <w:lang w:val="sk-SK"/>
        </w:rPr>
      </w:pPr>
    </w:p>
    <w:p w14:paraId="09B451EE" w14:textId="77777777" w:rsidR="001076E3" w:rsidRPr="00C857AF" w:rsidRDefault="001076E3" w:rsidP="001076E3">
      <w:pPr>
        <w:rPr>
          <w:lang w:val="sk-SK"/>
        </w:rPr>
      </w:pPr>
    </w:p>
    <w:p w14:paraId="65B7BD99" w14:textId="77777777" w:rsidR="001076E3" w:rsidRPr="00C857AF" w:rsidRDefault="001076E3" w:rsidP="001076E3">
      <w:pPr>
        <w:rPr>
          <w:b/>
          <w:color w:val="FFFFFF" w:themeColor="background1"/>
          <w:sz w:val="32"/>
          <w:szCs w:val="32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1: Identifikácia látky/zmesi a spoločnosti/podniku</w:t>
      </w:r>
    </w:p>
    <w:p w14:paraId="54F181E1" w14:textId="27DC8567" w:rsidR="001076E3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Dátum vydania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CE4CA4" w:rsidRPr="00C857AF">
        <w:rPr>
          <w:sz w:val="22"/>
          <w:szCs w:val="22"/>
          <w:lang w:val="sk-SK"/>
        </w:rPr>
        <w:tab/>
      </w:r>
      <w:r w:rsidR="00F806AA">
        <w:rPr>
          <w:sz w:val="22"/>
          <w:szCs w:val="22"/>
          <w:lang w:val="sk-SK"/>
        </w:rPr>
        <w:t>28</w:t>
      </w:r>
      <w:r w:rsidRPr="00C857AF">
        <w:rPr>
          <w:sz w:val="22"/>
          <w:szCs w:val="22"/>
          <w:lang w:val="sk-SK"/>
        </w:rPr>
        <w:t>.</w:t>
      </w:r>
      <w:r w:rsidR="00F806AA">
        <w:rPr>
          <w:sz w:val="22"/>
          <w:szCs w:val="22"/>
          <w:lang w:val="sk-SK"/>
        </w:rPr>
        <w:t>05</w:t>
      </w:r>
      <w:r w:rsidRPr="00C857AF">
        <w:rPr>
          <w:sz w:val="22"/>
          <w:szCs w:val="22"/>
          <w:lang w:val="sk-SK"/>
        </w:rPr>
        <w:t>.201</w:t>
      </w:r>
      <w:r w:rsidR="00F806AA">
        <w:rPr>
          <w:sz w:val="22"/>
          <w:szCs w:val="22"/>
          <w:lang w:val="sk-SK"/>
        </w:rPr>
        <w:t>5</w:t>
      </w:r>
    </w:p>
    <w:p w14:paraId="501072C6" w14:textId="77777777" w:rsidR="001076E3" w:rsidRPr="00C857AF" w:rsidRDefault="001076E3" w:rsidP="001076E3">
      <w:pPr>
        <w:pStyle w:val="ListParagraph"/>
        <w:numPr>
          <w:ilvl w:val="1"/>
          <w:numId w:val="2"/>
        </w:num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Identifikátor produktu</w:t>
      </w:r>
    </w:p>
    <w:p w14:paraId="73B04CD3" w14:textId="7B665A3E" w:rsidR="004A1351" w:rsidRPr="00C857AF" w:rsidRDefault="001076E3" w:rsidP="00F806AA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Názov produktu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CE4CA4" w:rsidRPr="00C857AF">
        <w:rPr>
          <w:sz w:val="22"/>
          <w:szCs w:val="22"/>
          <w:lang w:val="sk-SK"/>
        </w:rPr>
        <w:tab/>
      </w:r>
      <w:r w:rsidR="00F806AA">
        <w:rPr>
          <w:sz w:val="22"/>
          <w:szCs w:val="22"/>
          <w:lang w:val="sk-SK"/>
        </w:rPr>
        <w:t>Olejový vosk</w:t>
      </w:r>
    </w:p>
    <w:p w14:paraId="5831CCF4" w14:textId="77777777" w:rsidR="001076E3" w:rsidRPr="00C857AF" w:rsidRDefault="001076E3" w:rsidP="001076E3">
      <w:pPr>
        <w:pStyle w:val="ListParagraph"/>
        <w:numPr>
          <w:ilvl w:val="1"/>
          <w:numId w:val="1"/>
        </w:num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Relevantné identifikované použitia látky alebo zmesi a použitia, ktoré sa neodporúčajú</w:t>
      </w:r>
    </w:p>
    <w:p w14:paraId="09908FD9" w14:textId="35485767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Využitie látky/príprava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CE4CA4" w:rsidRPr="00C857AF">
        <w:rPr>
          <w:sz w:val="22"/>
          <w:szCs w:val="22"/>
          <w:lang w:val="sk-SK"/>
        </w:rPr>
        <w:tab/>
      </w:r>
      <w:r w:rsidR="00F806AA">
        <w:rPr>
          <w:sz w:val="22"/>
          <w:szCs w:val="22"/>
          <w:lang w:val="sk-SK"/>
        </w:rPr>
        <w:t>Povrchový náter pre exteriéry a interiéry.</w:t>
      </w:r>
    </w:p>
    <w:p w14:paraId="09EB3E31" w14:textId="77777777" w:rsidR="001076E3" w:rsidRPr="00C857AF" w:rsidRDefault="001076E3" w:rsidP="001076E3">
      <w:pPr>
        <w:pStyle w:val="ListParagraph"/>
        <w:numPr>
          <w:ilvl w:val="1"/>
          <w:numId w:val="1"/>
        </w:num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Údaje o dodávateľovi karty bezpečnostných údajov</w:t>
      </w:r>
    </w:p>
    <w:p w14:paraId="20BDA6C8" w14:textId="77777777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Názov firmy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>Ottosson Färgmakeri AB</w:t>
      </w:r>
    </w:p>
    <w:p w14:paraId="26B41D5A" w14:textId="1CB67FEC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Poštová adresa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CE4CA4" w:rsidRPr="00C857AF">
        <w:rPr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 xml:space="preserve">Lillegårdsvägen 14 </w:t>
      </w:r>
    </w:p>
    <w:p w14:paraId="66D6BF3D" w14:textId="77777777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PSČ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  <w:t>247 70</w:t>
      </w:r>
    </w:p>
    <w:p w14:paraId="5773742E" w14:textId="77777777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Mesto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  <w:t>Genarp</w:t>
      </w:r>
    </w:p>
    <w:p w14:paraId="033CED92" w14:textId="77777777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Štát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  <w:t>Švédsko</w:t>
      </w:r>
    </w:p>
    <w:p w14:paraId="537299E2" w14:textId="20564FB6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Telefón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="00CE4CA4"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>004640482574</w:t>
      </w:r>
    </w:p>
    <w:p w14:paraId="6E865482" w14:textId="77777777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Fax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  <w:t>004640482670</w:t>
      </w:r>
    </w:p>
    <w:p w14:paraId="3264F52A" w14:textId="77777777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E-mail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hyperlink r:id="rId6" w:history="1">
        <w:r w:rsidRPr="00C857AF">
          <w:rPr>
            <w:rStyle w:val="Hyperlink"/>
            <w:rFonts w:cs="Times"/>
            <w:sz w:val="22"/>
            <w:szCs w:val="22"/>
            <w:lang w:val="sk-SK"/>
          </w:rPr>
          <w:t>info@ottossonfarg.com</w:t>
        </w:r>
      </w:hyperlink>
    </w:p>
    <w:p w14:paraId="661E2280" w14:textId="77777777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Webová stránka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hyperlink r:id="rId7" w:history="1">
        <w:r w:rsidRPr="00C857AF">
          <w:rPr>
            <w:rStyle w:val="Hyperlink"/>
            <w:rFonts w:cs="Times"/>
            <w:sz w:val="22"/>
            <w:szCs w:val="22"/>
            <w:lang w:val="sk-SK"/>
          </w:rPr>
          <w:t>http://www.ottossonfarg.com</w:t>
        </w:r>
      </w:hyperlink>
    </w:p>
    <w:p w14:paraId="2D1E64F7" w14:textId="2661068B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Kontaktná osoba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  <w:t>Gun</w:t>
      </w:r>
      <w:r w:rsidR="0098593B">
        <w:rPr>
          <w:rFonts w:cs="Times"/>
          <w:sz w:val="22"/>
          <w:szCs w:val="22"/>
          <w:lang w:val="sk-SK"/>
        </w:rPr>
        <w:t>n</w:t>
      </w:r>
      <w:r w:rsidRPr="00C857AF">
        <w:rPr>
          <w:rFonts w:cs="Times"/>
          <w:sz w:val="22"/>
          <w:szCs w:val="22"/>
          <w:lang w:val="sk-SK"/>
        </w:rPr>
        <w:t>ar Ottosson</w:t>
      </w:r>
    </w:p>
    <w:p w14:paraId="021410C1" w14:textId="77777777" w:rsidR="001076E3" w:rsidRPr="00C857AF" w:rsidRDefault="001076E3" w:rsidP="001076E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Times"/>
          <w:b/>
          <w:sz w:val="28"/>
          <w:szCs w:val="28"/>
          <w:lang w:val="sk-SK"/>
        </w:rPr>
      </w:pPr>
      <w:r w:rsidRPr="00C857AF">
        <w:rPr>
          <w:rFonts w:cs="Times"/>
          <w:b/>
          <w:sz w:val="28"/>
          <w:szCs w:val="28"/>
          <w:lang w:val="sk-SK"/>
        </w:rPr>
        <w:t>Núdzové telefónne číslo</w:t>
      </w:r>
    </w:p>
    <w:p w14:paraId="56D3785B" w14:textId="77777777" w:rsidR="001076E3" w:rsidRPr="00C857AF" w:rsidRDefault="001076E3" w:rsidP="001076E3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Núdzový telefón</w:t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</w:r>
      <w:r w:rsidRPr="00C857AF">
        <w:rPr>
          <w:rFonts w:cs="Times"/>
          <w:sz w:val="22"/>
          <w:szCs w:val="22"/>
          <w:lang w:val="sk-SK"/>
        </w:rPr>
        <w:tab/>
        <w:t>112</w:t>
      </w:r>
    </w:p>
    <w:p w14:paraId="09BD1667" w14:textId="77777777" w:rsidR="001076E3" w:rsidRPr="00C857AF" w:rsidRDefault="001076E3" w:rsidP="001076E3">
      <w:pPr>
        <w:rPr>
          <w:lang w:val="sk-SK"/>
        </w:rPr>
      </w:pPr>
    </w:p>
    <w:p w14:paraId="361121A5" w14:textId="77777777" w:rsidR="001076E3" w:rsidRPr="00C857AF" w:rsidRDefault="001076E3" w:rsidP="001076E3">
      <w:pPr>
        <w:rPr>
          <w:lang w:val="sk-SK"/>
        </w:rPr>
      </w:pPr>
    </w:p>
    <w:p w14:paraId="4A448192" w14:textId="77777777" w:rsidR="001076E3" w:rsidRPr="00C857AF" w:rsidRDefault="001076E3" w:rsidP="001076E3">
      <w:pPr>
        <w:rPr>
          <w:b/>
          <w:color w:val="FFFFFF" w:themeColor="background1"/>
          <w:sz w:val="32"/>
          <w:szCs w:val="32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2: Identifikácia nebezpečnosti</w:t>
      </w:r>
    </w:p>
    <w:p w14:paraId="412B9495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2.1. Klasifikácia látky alebo zmesi</w:t>
      </w:r>
    </w:p>
    <w:p w14:paraId="3DA28EE2" w14:textId="5B72A841" w:rsidR="00676824" w:rsidRPr="00F806AA" w:rsidRDefault="00267959" w:rsidP="001076E3">
      <w:pPr>
        <w:rPr>
          <w:sz w:val="22"/>
          <w:szCs w:val="22"/>
          <w:lang w:val="en-GB"/>
        </w:rPr>
      </w:pPr>
      <w:r>
        <w:rPr>
          <w:sz w:val="22"/>
          <w:szCs w:val="22"/>
          <w:lang w:val="sk-SK"/>
        </w:rPr>
        <w:t>Klasifikácia podľa nariadenia</w:t>
      </w:r>
      <w:r w:rsidR="00676824" w:rsidRPr="00C857A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F806AA">
        <w:rPr>
          <w:sz w:val="22"/>
          <w:szCs w:val="22"/>
          <w:lang w:val="sk-SK"/>
        </w:rPr>
        <w:t>Flam. Liq. 3</w:t>
      </w:r>
      <w:r w:rsidR="00F806AA">
        <w:rPr>
          <w:sz w:val="22"/>
          <w:szCs w:val="22"/>
          <w:lang w:val="en-GB"/>
        </w:rPr>
        <w:t>; H226</w:t>
      </w:r>
      <w:r w:rsidR="00D15BE3">
        <w:rPr>
          <w:sz w:val="22"/>
          <w:szCs w:val="22"/>
          <w:lang w:val="en-GB"/>
        </w:rPr>
        <w:t>;</w:t>
      </w:r>
    </w:p>
    <w:p w14:paraId="71F4B658" w14:textId="58ADA525" w:rsidR="001076E3" w:rsidRDefault="00676824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(ES) č. 1272/2008 [CLP/GHS]</w:t>
      </w:r>
      <w:r w:rsidR="001076E3"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F806AA">
        <w:rPr>
          <w:sz w:val="22"/>
          <w:szCs w:val="22"/>
          <w:lang w:val="sk-SK"/>
        </w:rPr>
        <w:t>Acute tox. 4; H302</w:t>
      </w:r>
      <w:r w:rsidR="00D15BE3">
        <w:rPr>
          <w:sz w:val="22"/>
          <w:szCs w:val="22"/>
          <w:lang w:val="sk-SK"/>
        </w:rPr>
        <w:t>;</w:t>
      </w:r>
    </w:p>
    <w:p w14:paraId="1F70A69E" w14:textId="18A56CFD" w:rsidR="00F806AA" w:rsidRDefault="00F806AA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Acute tox. 4; H312</w:t>
      </w:r>
      <w:r w:rsidR="00D15BE3">
        <w:rPr>
          <w:sz w:val="22"/>
          <w:szCs w:val="22"/>
          <w:lang w:val="sk-SK"/>
        </w:rPr>
        <w:t>;</w:t>
      </w:r>
    </w:p>
    <w:p w14:paraId="36189669" w14:textId="1D52D2A5" w:rsidR="00F806AA" w:rsidRDefault="00F806AA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Skin Irrit. 2; H315</w:t>
      </w:r>
      <w:r w:rsidR="00D15BE3">
        <w:rPr>
          <w:sz w:val="22"/>
          <w:szCs w:val="22"/>
          <w:lang w:val="sk-SK"/>
        </w:rPr>
        <w:t>;</w:t>
      </w:r>
    </w:p>
    <w:p w14:paraId="55AC7859" w14:textId="0D67C848" w:rsidR="00F806AA" w:rsidRDefault="00F806AA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Skin Sens. 1; H317</w:t>
      </w:r>
      <w:r w:rsidR="00D15BE3">
        <w:rPr>
          <w:sz w:val="22"/>
          <w:szCs w:val="22"/>
          <w:lang w:val="sk-SK"/>
        </w:rPr>
        <w:t>;</w:t>
      </w:r>
    </w:p>
    <w:p w14:paraId="2F0290C2" w14:textId="70C54846" w:rsidR="00F806AA" w:rsidRDefault="00F806AA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D15BE3">
        <w:rPr>
          <w:sz w:val="22"/>
          <w:szCs w:val="22"/>
          <w:lang w:val="sk-SK"/>
        </w:rPr>
        <w:t>Eye Irrtit. 2; H319;</w:t>
      </w:r>
    </w:p>
    <w:p w14:paraId="617B1871" w14:textId="4B0A6414" w:rsidR="00D15BE3" w:rsidRDefault="00D15BE3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Acute Tox. 4; H332;</w:t>
      </w:r>
    </w:p>
    <w:p w14:paraId="37C2E650" w14:textId="7BCEC472" w:rsidR="00D15BE3" w:rsidRPr="00C857AF" w:rsidRDefault="00D15BE3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Aquatic Chronic 2; H411;</w:t>
      </w:r>
    </w:p>
    <w:p w14:paraId="5C81DFD4" w14:textId="326742F9" w:rsidR="00267959" w:rsidRPr="00C857AF" w:rsidRDefault="006C197E" w:rsidP="00267959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</w:p>
    <w:p w14:paraId="54043212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2.2. Prvky označovania</w:t>
      </w:r>
    </w:p>
    <w:p w14:paraId="7116E7D7" w14:textId="29A81144" w:rsidR="006C197E" w:rsidRPr="00C857AF" w:rsidRDefault="006C197E" w:rsidP="006C197E">
      <w:pPr>
        <w:rPr>
          <w:b/>
          <w:color w:val="FFFFFF" w:themeColor="background1"/>
          <w:sz w:val="28"/>
          <w:szCs w:val="28"/>
          <w:lang w:val="sk-SK"/>
        </w:rPr>
      </w:pPr>
      <w:r w:rsidRPr="00C857AF">
        <w:rPr>
          <w:b/>
          <w:color w:val="FFFFFF" w:themeColor="background1"/>
          <w:highlight w:val="red"/>
          <w:lang w:val="sk-SK"/>
        </w:rPr>
        <w:t>Výstražné piktogramy (CLP)</w:t>
      </w:r>
    </w:p>
    <w:p w14:paraId="2FFF51C1" w14:textId="4120DA1A" w:rsidR="00267959" w:rsidRDefault="00D15BE3" w:rsidP="0026795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15BE3">
        <w:rPr>
          <w:rFonts w:ascii="Times" w:hAnsi="Times" w:cs="Times"/>
          <w:noProof/>
        </w:rPr>
        <w:drawing>
          <wp:inline distT="0" distB="0" distL="0" distR="0" wp14:anchorId="75C3C6D2" wp14:editId="6BEC796F">
            <wp:extent cx="638977" cy="589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27" cy="6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959">
        <w:rPr>
          <w:rFonts w:ascii="Times" w:hAnsi="Times" w:cs="Times"/>
        </w:rPr>
        <w:t xml:space="preserve"> </w:t>
      </w:r>
      <w:r w:rsidRPr="00D15BE3">
        <w:rPr>
          <w:rFonts w:ascii="Times" w:hAnsi="Times" w:cs="Times"/>
          <w:noProof/>
        </w:rPr>
        <w:drawing>
          <wp:inline distT="0" distB="0" distL="0" distR="0" wp14:anchorId="245BEC0B" wp14:editId="4F76CBE6">
            <wp:extent cx="685432" cy="58962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684" cy="6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959">
        <w:rPr>
          <w:rFonts w:ascii="Times" w:hAnsi="Times" w:cs="Times"/>
          <w:noProof/>
        </w:rPr>
        <w:drawing>
          <wp:inline distT="0" distB="0" distL="0" distR="0" wp14:anchorId="0AFD3C4F" wp14:editId="190157DF">
            <wp:extent cx="658428" cy="60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28" cy="7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959">
        <w:rPr>
          <w:rFonts w:ascii="Times" w:hAnsi="Times" w:cs="Times"/>
        </w:rPr>
        <w:t xml:space="preserve"> </w:t>
      </w:r>
    </w:p>
    <w:p w14:paraId="6D28F4C0" w14:textId="1F6B8818" w:rsidR="00267959" w:rsidRDefault="00D15BE3" w:rsidP="00EB510E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lastRenderedPageBreak/>
        <w:t>Zloženie uvedené na označení</w:t>
      </w:r>
      <w:r>
        <w:rPr>
          <w:rFonts w:cs="Times"/>
          <w:sz w:val="22"/>
          <w:szCs w:val="22"/>
          <w:lang w:val="sk-SK"/>
        </w:rPr>
        <w:tab/>
        <w:t>Terpentín, olej: 20 – 40%</w:t>
      </w:r>
    </w:p>
    <w:p w14:paraId="5742611C" w14:textId="3713C2E2" w:rsidR="00267959" w:rsidRDefault="00335640" w:rsidP="00EB510E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>Signálne slovo</w:t>
      </w:r>
      <w:r>
        <w:rPr>
          <w:rFonts w:cs="Times"/>
          <w:sz w:val="22"/>
          <w:szCs w:val="22"/>
          <w:lang w:val="sk-SK"/>
        </w:rPr>
        <w:tab/>
        <w:t>Nebezpečenstvo</w:t>
      </w:r>
      <w:r>
        <w:rPr>
          <w:rFonts w:cs="Times"/>
          <w:sz w:val="22"/>
          <w:szCs w:val="22"/>
          <w:lang w:val="sk-SK"/>
        </w:rPr>
        <w:tab/>
      </w:r>
    </w:p>
    <w:p w14:paraId="478C62B1" w14:textId="73E7AEB3" w:rsidR="00335640" w:rsidRDefault="00EB510E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Výstražné upozornenia</w:t>
      </w:r>
      <w:r w:rsidRPr="00C857AF">
        <w:rPr>
          <w:rFonts w:cs="Times"/>
          <w:sz w:val="22"/>
          <w:szCs w:val="22"/>
          <w:lang w:val="sk-SK"/>
        </w:rPr>
        <w:tab/>
      </w:r>
      <w:r w:rsidR="00335640">
        <w:rPr>
          <w:rFonts w:cs="Times"/>
          <w:sz w:val="22"/>
          <w:szCs w:val="22"/>
          <w:lang w:val="sk-SK"/>
        </w:rPr>
        <w:t>H226 Horľavá kvapalina a pary.</w:t>
      </w:r>
    </w:p>
    <w:p w14:paraId="1A25FF6B" w14:textId="3FB57731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H302 Škodlivý po požití.</w:t>
      </w:r>
    </w:p>
    <w:p w14:paraId="2FAA5F87" w14:textId="237E1C14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H312 Škodlivý pri kontakte s pokožkou.</w:t>
      </w:r>
    </w:p>
    <w:p w14:paraId="3807F31F" w14:textId="34073851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H315 Dráždi kožu.</w:t>
      </w:r>
    </w:p>
    <w:p w14:paraId="14083C77" w14:textId="23B052EE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H317 Môže vyvolať alergickú kožnú reakciu.</w:t>
      </w:r>
    </w:p>
    <w:p w14:paraId="6DF9D013" w14:textId="4FD745B8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H319 Spôsobuje vážne podráždenie očí.</w:t>
      </w:r>
    </w:p>
    <w:p w14:paraId="5E070EFF" w14:textId="27B49F2C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H332 Škodlivý pri vdýchnutí.</w:t>
      </w:r>
    </w:p>
    <w:p w14:paraId="1B4B5967" w14:textId="6FB2EB60" w:rsidR="00EB510E" w:rsidRPr="00C857AF" w:rsidRDefault="00EB510E" w:rsidP="00335640">
      <w:pPr>
        <w:widowControl w:val="0"/>
        <w:autoSpaceDE w:val="0"/>
        <w:autoSpaceDN w:val="0"/>
        <w:adjustRightInd w:val="0"/>
        <w:ind w:left="3600"/>
        <w:rPr>
          <w:rFonts w:cs="Times"/>
          <w:sz w:val="22"/>
          <w:szCs w:val="22"/>
          <w:lang w:val="sk-SK"/>
        </w:rPr>
      </w:pPr>
      <w:r w:rsidRPr="00C857AF">
        <w:rPr>
          <w:rFonts w:cs="Times"/>
          <w:sz w:val="22"/>
          <w:szCs w:val="22"/>
          <w:lang w:val="sk-SK"/>
        </w:rPr>
        <w:t>H411 Toxický pre vodné organizmy</w:t>
      </w:r>
      <w:r w:rsidR="00F910C4">
        <w:rPr>
          <w:rFonts w:cs="Times"/>
          <w:sz w:val="22"/>
          <w:szCs w:val="22"/>
          <w:lang w:val="sk-SK"/>
        </w:rPr>
        <w:t>,</w:t>
      </w:r>
      <w:r w:rsidRPr="00C857AF">
        <w:rPr>
          <w:rFonts w:cs="Times"/>
          <w:sz w:val="22"/>
          <w:szCs w:val="22"/>
          <w:lang w:val="sk-SK"/>
        </w:rPr>
        <w:t xml:space="preserve"> s dlho</w:t>
      </w:r>
      <w:r w:rsidR="00F910C4">
        <w:rPr>
          <w:rFonts w:cs="Times"/>
          <w:sz w:val="22"/>
          <w:szCs w:val="22"/>
          <w:lang w:val="sk-SK"/>
        </w:rPr>
        <w:t>dobými účinkami</w:t>
      </w:r>
      <w:r w:rsidR="00B744B7">
        <w:rPr>
          <w:rFonts w:cs="Times"/>
          <w:sz w:val="22"/>
          <w:szCs w:val="22"/>
          <w:lang w:val="sk-SK"/>
        </w:rPr>
        <w:t>.</w:t>
      </w:r>
    </w:p>
    <w:p w14:paraId="1CF4D519" w14:textId="5BB0DF3C" w:rsidR="00116CAE" w:rsidRDefault="00267959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>Bezpečnostné upozornenia</w:t>
      </w:r>
      <w:r>
        <w:rPr>
          <w:rFonts w:cs="Times"/>
          <w:sz w:val="22"/>
          <w:szCs w:val="22"/>
          <w:lang w:val="sk-SK"/>
        </w:rPr>
        <w:tab/>
      </w:r>
      <w:r w:rsidR="00116CAE" w:rsidRPr="00C857AF">
        <w:rPr>
          <w:rFonts w:cs="Times"/>
          <w:sz w:val="22"/>
          <w:szCs w:val="22"/>
          <w:lang w:val="sk-SK"/>
        </w:rPr>
        <w:t>P</w:t>
      </w:r>
      <w:r w:rsidR="00335640">
        <w:rPr>
          <w:rFonts w:cs="Times"/>
          <w:sz w:val="22"/>
          <w:szCs w:val="22"/>
          <w:lang w:val="sk-SK"/>
        </w:rPr>
        <w:t>101 Ak je potrebná lekárska pomoc, majte k dispozícii obal alebo etiketu výrobku.</w:t>
      </w:r>
    </w:p>
    <w:p w14:paraId="0873C09C" w14:textId="1DC94E56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P102 Uchovávajte mimo dosahu detí.</w:t>
      </w:r>
    </w:p>
    <w:p w14:paraId="51CF6E5A" w14:textId="7EF94724" w:rsidR="00335640" w:rsidRDefault="00335640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P103 Pred použitím si prečítajte etiketu.</w:t>
      </w:r>
    </w:p>
    <w:p w14:paraId="2862ACB4" w14:textId="31C23BBE" w:rsidR="00602C8C" w:rsidRPr="00602C8C" w:rsidRDefault="00335640" w:rsidP="00602C8C">
      <w:pPr>
        <w:ind w:left="3600"/>
        <w:rPr>
          <w:rFonts w:eastAsia="Times New Roman" w:cs="Times New Roman"/>
          <w:sz w:val="22"/>
          <w:szCs w:val="22"/>
        </w:rPr>
      </w:pPr>
      <w:r w:rsidRPr="00602C8C">
        <w:rPr>
          <w:rFonts w:cs="Times"/>
          <w:sz w:val="22"/>
          <w:szCs w:val="22"/>
          <w:lang w:val="sk-SK"/>
        </w:rPr>
        <w:t>P210</w:t>
      </w:r>
      <w:r w:rsidR="00602C8C">
        <w:rPr>
          <w:rFonts w:cs="Times"/>
          <w:sz w:val="22"/>
          <w:szCs w:val="22"/>
          <w:lang w:val="sk-SK"/>
        </w:rPr>
        <w:t xml:space="preserve"> Uchovávajte mimo dosahu tepla/iskier/otvoreného ohňa/horúcich povrchov. Nefajčite.</w:t>
      </w:r>
    </w:p>
    <w:p w14:paraId="3C2B1A67" w14:textId="3B08336F" w:rsidR="00335640" w:rsidRDefault="00F368FB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 xml:space="preserve">P301+P310 </w:t>
      </w:r>
      <w:r w:rsidR="00610E01">
        <w:rPr>
          <w:rFonts w:cs="Times"/>
          <w:sz w:val="22"/>
          <w:szCs w:val="22"/>
          <w:lang w:val="sk-SK"/>
        </w:rPr>
        <w:t>PO POŽITÍ: Okamžite volajte NÁRODNÉ TOXIKOLOGICKÉ INFORMAČNÉ CENTRUM alebo lekára.</w:t>
      </w:r>
    </w:p>
    <w:p w14:paraId="051613F4" w14:textId="2244D5DA" w:rsidR="00610E01" w:rsidRDefault="00610E01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P280 Noste ochranné rukavice/ochranný odev/ochranné okuliare/ochranu tváre.</w:t>
      </w:r>
    </w:p>
    <w:p w14:paraId="3DD5F626" w14:textId="5EFE0BD2" w:rsidR="00610E01" w:rsidRDefault="00610E01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P331 Nevyvolávajte zvracanie.</w:t>
      </w:r>
    </w:p>
    <w:p w14:paraId="45CCDB18" w14:textId="4CBBA61F" w:rsidR="00610E01" w:rsidRDefault="00610E01" w:rsidP="00267959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P302 + P352 PRI KONTAKTE S POKOŽKOU: Umyte veľkým množstvom vody a mydla.</w:t>
      </w:r>
    </w:p>
    <w:p w14:paraId="6616ABF2" w14:textId="0AF50946" w:rsidR="00610E01" w:rsidRPr="00C857AF" w:rsidRDefault="00610E01" w:rsidP="00610E01">
      <w:pPr>
        <w:widowControl w:val="0"/>
        <w:autoSpaceDE w:val="0"/>
        <w:autoSpaceDN w:val="0"/>
        <w:adjustRightInd w:val="0"/>
        <w:ind w:left="3600" w:hanging="354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ab/>
        <w:t>P305 + P351 + P338 PRI ZASIAHNUTÍ OČÍ: Opatrne niekoľko minút oplachujte vodou. Ak používate kontaktné šošovky a ak je to možné, odstráňte ich. Pokračujte vo vyplachovaní.</w:t>
      </w:r>
    </w:p>
    <w:p w14:paraId="154A0453" w14:textId="78D26BAC" w:rsidR="006C197E" w:rsidRPr="00610E01" w:rsidRDefault="00610E01" w:rsidP="00610E01">
      <w:pPr>
        <w:widowControl w:val="0"/>
        <w:autoSpaceDE w:val="0"/>
        <w:autoSpaceDN w:val="0"/>
        <w:adjustRightInd w:val="0"/>
        <w:ind w:left="3600"/>
        <w:rPr>
          <w:rFonts w:cs="Times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>P501 Zneškodn</w:t>
      </w:r>
      <w:r w:rsidR="00116CAE" w:rsidRPr="00C857AF">
        <w:rPr>
          <w:rFonts w:cs="Times"/>
          <w:sz w:val="22"/>
          <w:szCs w:val="22"/>
          <w:lang w:val="sk-SK"/>
        </w:rPr>
        <w:t>ite obsah/nádobu</w:t>
      </w:r>
      <w:r w:rsidR="00F910C4">
        <w:rPr>
          <w:rFonts w:cs="Times"/>
          <w:sz w:val="22"/>
          <w:szCs w:val="22"/>
          <w:lang w:val="sk-SK"/>
        </w:rPr>
        <w:t xml:space="preserve"> na skládke nebezpečného </w:t>
      </w:r>
      <w:r w:rsidR="00267959">
        <w:rPr>
          <w:rFonts w:cs="Times"/>
          <w:sz w:val="22"/>
          <w:szCs w:val="22"/>
          <w:lang w:val="sk-SK"/>
        </w:rPr>
        <w:t xml:space="preserve">alebo špeciálneho </w:t>
      </w:r>
      <w:r w:rsidR="00F910C4">
        <w:rPr>
          <w:rFonts w:cs="Times"/>
          <w:sz w:val="22"/>
          <w:szCs w:val="22"/>
          <w:lang w:val="sk-SK"/>
        </w:rPr>
        <w:t>odpadu</w:t>
      </w:r>
      <w:r w:rsidR="00B744B7">
        <w:rPr>
          <w:rFonts w:cs="Times"/>
          <w:sz w:val="22"/>
          <w:szCs w:val="22"/>
          <w:lang w:val="sk-SK"/>
        </w:rPr>
        <w:t>.</w:t>
      </w:r>
      <w:r w:rsidR="006C197E" w:rsidRPr="00C857AF">
        <w:rPr>
          <w:b/>
          <w:sz w:val="28"/>
          <w:szCs w:val="28"/>
          <w:lang w:val="sk-SK"/>
        </w:rPr>
        <w:tab/>
      </w:r>
      <w:r w:rsidR="006C197E" w:rsidRPr="00C857AF">
        <w:rPr>
          <w:b/>
          <w:sz w:val="28"/>
          <w:szCs w:val="28"/>
          <w:lang w:val="sk-SK"/>
        </w:rPr>
        <w:tab/>
      </w:r>
    </w:p>
    <w:p w14:paraId="209B4C6D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2.3. Iná nebezpečnosť</w:t>
      </w:r>
    </w:p>
    <w:p w14:paraId="3B7997C0" w14:textId="61E31C36" w:rsidR="00610E01" w:rsidRDefault="00610E01" w:rsidP="00615A44">
      <w:pPr>
        <w:ind w:left="3600" w:hanging="360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PBT/vPvB</w:t>
      </w:r>
      <w:r>
        <w:rPr>
          <w:sz w:val="22"/>
          <w:szCs w:val="22"/>
          <w:lang w:val="sk-SK"/>
        </w:rPr>
        <w:tab/>
        <w:t>Tento výrobok nie je klasifikovaný ako PBT alebo vPvB.</w:t>
      </w:r>
    </w:p>
    <w:p w14:paraId="7B192EA3" w14:textId="7EC48F08" w:rsidR="00153EBC" w:rsidRDefault="00153EBC" w:rsidP="00615A44">
      <w:pPr>
        <w:ind w:left="3600" w:hanging="360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Opis nebezpečnosti</w:t>
      </w:r>
      <w:r>
        <w:rPr>
          <w:sz w:val="22"/>
          <w:szCs w:val="22"/>
          <w:lang w:val="sk-SK"/>
        </w:rPr>
        <w:tab/>
        <w:t xml:space="preserve">Vplyv na zdravie: Produkt je škodlivý </w:t>
      </w:r>
    </w:p>
    <w:p w14:paraId="55B018D8" w14:textId="75B6FBCB" w:rsidR="00153EBC" w:rsidRDefault="00153EBC" w:rsidP="00615A44">
      <w:pPr>
        <w:ind w:left="3600" w:hanging="360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  <w:t>Nebezpečenstvo požiaru: Uskladňovať ako horľavú tekutinu.</w:t>
      </w:r>
    </w:p>
    <w:p w14:paraId="07E68F30" w14:textId="32588266" w:rsidR="00153EBC" w:rsidRDefault="00153EBC" w:rsidP="00615A44">
      <w:pPr>
        <w:ind w:left="3600" w:hanging="360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  <w:t>Environmentálne ohrozenia: Nebezpečné pre životné prostredie.</w:t>
      </w:r>
    </w:p>
    <w:p w14:paraId="4138FC16" w14:textId="211D994A" w:rsidR="001076E3" w:rsidRPr="00153EBC" w:rsidRDefault="00615A44" w:rsidP="00153EBC">
      <w:pPr>
        <w:ind w:left="3600" w:hanging="3600"/>
        <w:rPr>
          <w:color w:val="C00000"/>
          <w:sz w:val="22"/>
          <w:szCs w:val="22"/>
          <w:lang w:val="sk-SK"/>
        </w:rPr>
      </w:pPr>
      <w:r w:rsidRPr="00615A44">
        <w:rPr>
          <w:sz w:val="22"/>
          <w:szCs w:val="22"/>
          <w:lang w:val="sk-SK"/>
        </w:rPr>
        <w:t>Fyzikálno-chemické vplyvy</w:t>
      </w:r>
      <w:r>
        <w:rPr>
          <w:sz w:val="22"/>
          <w:szCs w:val="22"/>
          <w:lang w:val="sk-SK"/>
        </w:rPr>
        <w:tab/>
      </w:r>
      <w:r w:rsidR="00153EBC" w:rsidRPr="00153EBC">
        <w:rPr>
          <w:sz w:val="22"/>
          <w:szCs w:val="22"/>
          <w:highlight w:val="cyan"/>
          <w:lang w:val="sk-SK"/>
        </w:rPr>
        <w:t>Viskózna tekutina.</w:t>
      </w:r>
      <w:r w:rsidR="00153EBC">
        <w:rPr>
          <w:sz w:val="22"/>
          <w:szCs w:val="22"/>
          <w:lang w:val="sk-SK"/>
        </w:rPr>
        <w:t xml:space="preserve"> </w:t>
      </w:r>
      <w:r w:rsidR="00153EBC">
        <w:rPr>
          <w:color w:val="C00000"/>
          <w:sz w:val="22"/>
          <w:szCs w:val="22"/>
          <w:lang w:val="sk-SK"/>
        </w:rPr>
        <w:t>To nie je vplyv. Hm?</w:t>
      </w:r>
    </w:p>
    <w:p w14:paraId="422BA911" w14:textId="77777777" w:rsidR="001076E3" w:rsidRPr="00C857AF" w:rsidRDefault="001076E3" w:rsidP="001076E3">
      <w:pPr>
        <w:rPr>
          <w:lang w:val="sk-SK"/>
        </w:rPr>
      </w:pPr>
    </w:p>
    <w:p w14:paraId="2001B92F" w14:textId="77777777" w:rsidR="001076E3" w:rsidRPr="00C857AF" w:rsidRDefault="001076E3" w:rsidP="001076E3">
      <w:pPr>
        <w:rPr>
          <w:lang w:val="sk-SK"/>
        </w:rPr>
      </w:pPr>
    </w:p>
    <w:p w14:paraId="7D2A08E7" w14:textId="77777777" w:rsidR="001076E3" w:rsidRPr="00C857AF" w:rsidRDefault="001076E3" w:rsidP="001076E3">
      <w:pPr>
        <w:rPr>
          <w:b/>
          <w:color w:val="FFFFFF" w:themeColor="background1"/>
          <w:sz w:val="32"/>
          <w:szCs w:val="32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3: Zloženie/Informácie o zložkách</w:t>
      </w:r>
    </w:p>
    <w:p w14:paraId="50A47509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3.2. Zmesi</w:t>
      </w:r>
    </w:p>
    <w:p w14:paraId="502AC27E" w14:textId="503C24AA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highlight w:val="yellow"/>
          <w:lang w:val="sk-SK"/>
        </w:rPr>
        <w:t>Látka</w:t>
      </w:r>
      <w:r w:rsidRPr="00C857AF">
        <w:rPr>
          <w:sz w:val="22"/>
          <w:szCs w:val="22"/>
          <w:highlight w:val="yellow"/>
          <w:lang w:val="sk-SK"/>
        </w:rPr>
        <w:tab/>
      </w:r>
      <w:r w:rsidRPr="00C857AF">
        <w:rPr>
          <w:sz w:val="22"/>
          <w:szCs w:val="22"/>
          <w:highlight w:val="yellow"/>
          <w:lang w:val="sk-SK"/>
        </w:rPr>
        <w:tab/>
      </w:r>
      <w:r w:rsidRPr="00C857AF">
        <w:rPr>
          <w:sz w:val="22"/>
          <w:szCs w:val="22"/>
          <w:highlight w:val="yellow"/>
          <w:lang w:val="sk-SK"/>
        </w:rPr>
        <w:tab/>
      </w:r>
      <w:r w:rsidRPr="00C857AF">
        <w:rPr>
          <w:sz w:val="22"/>
          <w:szCs w:val="22"/>
          <w:highlight w:val="yellow"/>
          <w:lang w:val="sk-SK"/>
        </w:rPr>
        <w:tab/>
        <w:t>Identifikácia</w:t>
      </w:r>
      <w:r w:rsidRPr="00C857AF">
        <w:rPr>
          <w:sz w:val="22"/>
          <w:szCs w:val="22"/>
          <w:highlight w:val="yellow"/>
          <w:lang w:val="sk-SK"/>
        </w:rPr>
        <w:tab/>
      </w:r>
      <w:r w:rsidRPr="00C857AF">
        <w:rPr>
          <w:sz w:val="22"/>
          <w:szCs w:val="22"/>
          <w:highlight w:val="yellow"/>
          <w:lang w:val="sk-SK"/>
        </w:rPr>
        <w:tab/>
      </w:r>
      <w:r w:rsidRPr="00C857AF">
        <w:rPr>
          <w:sz w:val="22"/>
          <w:szCs w:val="22"/>
          <w:highlight w:val="yellow"/>
          <w:lang w:val="sk-SK"/>
        </w:rPr>
        <w:tab/>
        <w:t>Klasifikácia</w:t>
      </w:r>
      <w:r w:rsidRPr="00C857AF">
        <w:rPr>
          <w:sz w:val="22"/>
          <w:szCs w:val="22"/>
          <w:highlight w:val="yellow"/>
          <w:lang w:val="sk-SK"/>
        </w:rPr>
        <w:tab/>
      </w:r>
      <w:r w:rsidRPr="00C857AF">
        <w:rPr>
          <w:sz w:val="22"/>
          <w:szCs w:val="22"/>
          <w:highlight w:val="yellow"/>
          <w:lang w:val="sk-SK"/>
        </w:rPr>
        <w:tab/>
      </w:r>
      <w:r w:rsidR="00A80DAD">
        <w:rPr>
          <w:sz w:val="22"/>
          <w:szCs w:val="22"/>
          <w:highlight w:val="yellow"/>
          <w:lang w:val="sk-SK"/>
        </w:rPr>
        <w:t xml:space="preserve">     </w:t>
      </w:r>
      <w:r w:rsidRPr="00C857AF">
        <w:rPr>
          <w:sz w:val="22"/>
          <w:szCs w:val="22"/>
          <w:highlight w:val="yellow"/>
          <w:lang w:val="sk-SK"/>
        </w:rPr>
        <w:t>Obsah</w:t>
      </w:r>
    </w:p>
    <w:p w14:paraId="13744F04" w14:textId="6A407C1B" w:rsidR="001076E3" w:rsidRPr="00C857AF" w:rsidRDefault="00153EBC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Terpentín, olej</w:t>
      </w:r>
      <w:r w:rsidR="003F2C0F">
        <w:rPr>
          <w:sz w:val="22"/>
          <w:szCs w:val="22"/>
          <w:lang w:val="sk-SK"/>
        </w:rPr>
        <w:t xml:space="preserve"> </w:t>
      </w:r>
      <w:r w:rsidR="003F2C0F">
        <w:rPr>
          <w:sz w:val="22"/>
          <w:szCs w:val="22"/>
          <w:lang w:val="sk-SK"/>
        </w:rPr>
        <w:tab/>
      </w:r>
      <w:r w:rsidR="003F2C0F">
        <w:rPr>
          <w:sz w:val="22"/>
          <w:szCs w:val="22"/>
          <w:lang w:val="sk-SK"/>
        </w:rPr>
        <w:tab/>
      </w:r>
      <w:r w:rsidR="00116CAE" w:rsidRPr="00C857AF">
        <w:rPr>
          <w:sz w:val="22"/>
          <w:szCs w:val="22"/>
          <w:lang w:val="sk-SK"/>
        </w:rPr>
        <w:tab/>
        <w:t xml:space="preserve">CAS no.: </w:t>
      </w:r>
      <w:r>
        <w:rPr>
          <w:sz w:val="22"/>
          <w:szCs w:val="22"/>
          <w:lang w:val="sk-SK"/>
        </w:rPr>
        <w:t>8006-64-2</w:t>
      </w:r>
      <w:r w:rsidR="001076E3" w:rsidRPr="00C857AF">
        <w:rPr>
          <w:sz w:val="22"/>
          <w:szCs w:val="22"/>
          <w:lang w:val="sk-SK"/>
        </w:rPr>
        <w:tab/>
      </w:r>
      <w:r w:rsidR="001076E3" w:rsidRPr="00C857AF"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>R10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D94AE8">
        <w:rPr>
          <w:sz w:val="22"/>
          <w:szCs w:val="22"/>
          <w:lang w:val="sk-SK"/>
        </w:rPr>
        <w:tab/>
      </w:r>
      <w:r w:rsidR="00A80DAD">
        <w:rPr>
          <w:sz w:val="22"/>
          <w:szCs w:val="22"/>
          <w:lang w:val="sk-SK"/>
        </w:rPr>
        <w:t xml:space="preserve">    </w:t>
      </w:r>
      <w:r>
        <w:rPr>
          <w:sz w:val="22"/>
          <w:szCs w:val="22"/>
          <w:lang w:val="sk-SK"/>
        </w:rPr>
        <w:t>20</w:t>
      </w:r>
      <w:r w:rsidR="00775C09" w:rsidRPr="00C857AF">
        <w:rPr>
          <w:sz w:val="22"/>
          <w:szCs w:val="22"/>
          <w:lang w:val="sk-SK"/>
        </w:rPr>
        <w:t xml:space="preserve"> – </w:t>
      </w:r>
      <w:r>
        <w:rPr>
          <w:sz w:val="22"/>
          <w:szCs w:val="22"/>
          <w:lang w:val="sk-SK"/>
        </w:rPr>
        <w:t>40</w:t>
      </w:r>
      <w:r w:rsidR="00116CAE" w:rsidRPr="00C857AF">
        <w:rPr>
          <w:sz w:val="22"/>
          <w:szCs w:val="22"/>
          <w:lang w:val="sk-SK"/>
        </w:rPr>
        <w:t xml:space="preserve"> </w:t>
      </w:r>
      <w:r w:rsidR="001076E3" w:rsidRPr="00C857AF">
        <w:rPr>
          <w:sz w:val="22"/>
          <w:szCs w:val="22"/>
          <w:lang w:val="sk-SK"/>
        </w:rPr>
        <w:t>%</w:t>
      </w:r>
    </w:p>
    <w:p w14:paraId="70080DDD" w14:textId="74A29FCE" w:rsidR="001076E3" w:rsidRPr="00153EBC" w:rsidRDefault="0028652C" w:rsidP="0028652C">
      <w:pPr>
        <w:ind w:firstLine="720"/>
        <w:rPr>
          <w:sz w:val="22"/>
          <w:szCs w:val="22"/>
          <w:lang w:val="en-GB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 xml:space="preserve">EC no.: </w:t>
      </w:r>
      <w:r w:rsidR="00153EBC">
        <w:rPr>
          <w:sz w:val="22"/>
          <w:szCs w:val="22"/>
          <w:lang w:val="sk-SK"/>
        </w:rPr>
        <w:t>232-350-7</w:t>
      </w:r>
      <w:r w:rsidR="00116CAE" w:rsidRPr="00C857AF">
        <w:rPr>
          <w:sz w:val="22"/>
          <w:szCs w:val="22"/>
          <w:lang w:val="sk-SK"/>
        </w:rPr>
        <w:tab/>
      </w:r>
      <w:r w:rsidR="00116CAE" w:rsidRPr="00C857AF">
        <w:rPr>
          <w:sz w:val="22"/>
          <w:szCs w:val="22"/>
          <w:lang w:val="sk-SK"/>
        </w:rPr>
        <w:tab/>
      </w:r>
      <w:r w:rsidR="00153EBC">
        <w:rPr>
          <w:sz w:val="22"/>
          <w:szCs w:val="22"/>
          <w:lang w:val="sk-SK"/>
        </w:rPr>
        <w:t>Xn</w:t>
      </w:r>
      <w:r w:rsidR="00153EBC">
        <w:rPr>
          <w:sz w:val="22"/>
          <w:szCs w:val="22"/>
          <w:lang w:val="en-GB"/>
        </w:rPr>
        <w:t>;R20/21/22, R65</w:t>
      </w:r>
    </w:p>
    <w:p w14:paraId="59DA4957" w14:textId="77777777" w:rsidR="0078746C" w:rsidRDefault="00116CAE" w:rsidP="002E5967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2E5967">
        <w:rPr>
          <w:sz w:val="22"/>
          <w:szCs w:val="22"/>
          <w:lang w:val="sk-SK"/>
        </w:rPr>
        <w:t xml:space="preserve">Indexové č.: </w:t>
      </w:r>
      <w:r w:rsidR="00153EBC">
        <w:rPr>
          <w:sz w:val="22"/>
          <w:szCs w:val="22"/>
          <w:lang w:val="sk-SK"/>
        </w:rPr>
        <w:t>650-002-00-6</w:t>
      </w:r>
      <w:r w:rsidR="0078746C">
        <w:rPr>
          <w:sz w:val="22"/>
          <w:szCs w:val="22"/>
          <w:lang w:val="sk-SK"/>
        </w:rPr>
        <w:tab/>
        <w:t>R43</w:t>
      </w:r>
    </w:p>
    <w:p w14:paraId="1E054B6B" w14:textId="77777777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Synonymá: Terpentín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en-GB"/>
        </w:rPr>
        <w:t>Xi; R36/38</w:t>
      </w:r>
    </w:p>
    <w:p w14:paraId="5931B0C9" w14:textId="77777777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N; R51, R53</w:t>
      </w:r>
    </w:p>
    <w:p w14:paraId="72BAB9DB" w14:textId="77777777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Flam. Liq. 3; H226</w:t>
      </w:r>
    </w:p>
    <w:p w14:paraId="43FF7545" w14:textId="77777777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Acute tox. 4; H332</w:t>
      </w:r>
    </w:p>
    <w:p w14:paraId="31ACCE23" w14:textId="0F5E7332" w:rsidR="002E5967" w:rsidRDefault="0078746C" w:rsidP="002E5967">
      <w:pPr>
        <w:rPr>
          <w:sz w:val="22"/>
          <w:szCs w:val="22"/>
          <w:lang w:val="sk-SK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 xml:space="preserve">Acute tox. 4; H312 </w:t>
      </w:r>
      <w:r w:rsidR="002E5967">
        <w:rPr>
          <w:sz w:val="22"/>
          <w:szCs w:val="22"/>
          <w:lang w:val="sk-SK"/>
        </w:rPr>
        <w:tab/>
      </w:r>
    </w:p>
    <w:p w14:paraId="4D9BB590" w14:textId="3E1BD333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en-GB"/>
        </w:rPr>
        <w:t>Acute tox. 4; H302</w:t>
      </w:r>
    </w:p>
    <w:p w14:paraId="1329D9BD" w14:textId="77777777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Asp. Tox. 1; H304</w:t>
      </w:r>
    </w:p>
    <w:p w14:paraId="4C820FE6" w14:textId="0D12B87E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lastRenderedPageBreak/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 xml:space="preserve">Eye Irrit. 2; H319 </w:t>
      </w:r>
    </w:p>
    <w:p w14:paraId="4FC83BB0" w14:textId="36863AC3" w:rsidR="0078746C" w:rsidRDefault="0078746C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Skin</w:t>
      </w:r>
      <w:r w:rsidR="004F17CF">
        <w:rPr>
          <w:sz w:val="22"/>
          <w:szCs w:val="22"/>
          <w:lang w:val="en-GB"/>
        </w:rPr>
        <w:t xml:space="preserve"> Irrit. 2; H315</w:t>
      </w:r>
    </w:p>
    <w:p w14:paraId="7D72C1EA" w14:textId="2D672565" w:rsidR="004F17CF" w:rsidRDefault="004F17CF" w:rsidP="002E5967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Skin Sens. 1; H317</w:t>
      </w:r>
    </w:p>
    <w:p w14:paraId="67406B74" w14:textId="7EC0AE5F" w:rsidR="004F17CF" w:rsidRPr="00C857AF" w:rsidRDefault="004F17CF" w:rsidP="002E5967">
      <w:pPr>
        <w:rPr>
          <w:sz w:val="22"/>
          <w:szCs w:val="22"/>
          <w:lang w:val="sk-SK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Aquatic Chronic 2; H411</w:t>
      </w:r>
    </w:p>
    <w:p w14:paraId="6175B286" w14:textId="33053F7D" w:rsidR="00815096" w:rsidRPr="00C857AF" w:rsidRDefault="00A80DAD" w:rsidP="001076E3">
      <w:pPr>
        <w:rPr>
          <w:sz w:val="22"/>
          <w:szCs w:val="22"/>
          <w:highlight w:val="lightGray"/>
          <w:lang w:val="sk-SK"/>
        </w:rPr>
      </w:pPr>
      <w:r>
        <w:rPr>
          <w:sz w:val="22"/>
          <w:szCs w:val="22"/>
          <w:highlight w:val="lightGray"/>
          <w:lang w:val="sk-SK"/>
        </w:rPr>
        <w:t>Prevarený ľanový olej</w:t>
      </w:r>
      <w:r w:rsidR="00815096" w:rsidRPr="00C857AF">
        <w:rPr>
          <w:sz w:val="22"/>
          <w:szCs w:val="22"/>
          <w:highlight w:val="lightGray"/>
          <w:lang w:val="sk-SK"/>
        </w:rPr>
        <w:tab/>
      </w:r>
      <w:r>
        <w:rPr>
          <w:sz w:val="22"/>
          <w:szCs w:val="22"/>
          <w:highlight w:val="lightGray"/>
          <w:lang w:val="sk-SK"/>
        </w:rPr>
        <w:tab/>
      </w:r>
      <w:r w:rsidR="00815096" w:rsidRPr="00C857AF">
        <w:rPr>
          <w:sz w:val="22"/>
          <w:szCs w:val="22"/>
          <w:highlight w:val="lightGray"/>
          <w:lang w:val="sk-SK"/>
        </w:rPr>
        <w:t xml:space="preserve">CAS no.: </w:t>
      </w:r>
      <w:r w:rsidR="000C2D6B">
        <w:rPr>
          <w:sz w:val="22"/>
          <w:szCs w:val="22"/>
          <w:highlight w:val="lightGray"/>
          <w:lang w:val="sk-SK"/>
        </w:rPr>
        <w:t>68</w:t>
      </w:r>
      <w:r w:rsidR="00A951F0">
        <w:rPr>
          <w:sz w:val="22"/>
          <w:szCs w:val="22"/>
          <w:highlight w:val="lightGray"/>
          <w:lang w:val="sk-SK"/>
        </w:rPr>
        <w:t>649</w:t>
      </w:r>
      <w:r w:rsidR="00815096" w:rsidRPr="00C857AF">
        <w:rPr>
          <w:sz w:val="22"/>
          <w:szCs w:val="22"/>
          <w:highlight w:val="lightGray"/>
          <w:lang w:val="sk-SK"/>
        </w:rPr>
        <w:t>-</w:t>
      </w:r>
      <w:r w:rsidR="00A951F0">
        <w:rPr>
          <w:sz w:val="22"/>
          <w:szCs w:val="22"/>
          <w:highlight w:val="lightGray"/>
          <w:lang w:val="sk-SK"/>
        </w:rPr>
        <w:t>95-6</w:t>
      </w:r>
      <w:r w:rsidR="000C2D6B">
        <w:rPr>
          <w:sz w:val="22"/>
          <w:szCs w:val="22"/>
          <w:highlight w:val="lightGray"/>
          <w:lang w:val="sk-SK"/>
        </w:rPr>
        <w:tab/>
      </w:r>
      <w:r w:rsidR="000C2D6B">
        <w:rPr>
          <w:sz w:val="22"/>
          <w:szCs w:val="22"/>
          <w:highlight w:val="lightGray"/>
          <w:lang w:val="sk-SK"/>
        </w:rPr>
        <w:tab/>
      </w:r>
      <w:r w:rsidR="000C2D6B">
        <w:rPr>
          <w:sz w:val="22"/>
          <w:szCs w:val="22"/>
          <w:highlight w:val="lightGray"/>
          <w:lang w:val="sk-SK"/>
        </w:rPr>
        <w:tab/>
      </w:r>
      <w:r w:rsidR="00815096" w:rsidRPr="00C857AF">
        <w:rPr>
          <w:sz w:val="22"/>
          <w:szCs w:val="22"/>
          <w:highlight w:val="lightGray"/>
          <w:lang w:val="sk-SK"/>
        </w:rPr>
        <w:tab/>
      </w:r>
      <w:r w:rsidR="00815096" w:rsidRPr="00C857AF">
        <w:rPr>
          <w:sz w:val="22"/>
          <w:szCs w:val="22"/>
          <w:highlight w:val="lightGray"/>
          <w:lang w:val="sk-SK"/>
        </w:rPr>
        <w:tab/>
      </w:r>
      <w:r w:rsidR="004F17CF">
        <w:rPr>
          <w:sz w:val="22"/>
          <w:szCs w:val="22"/>
          <w:highlight w:val="lightGray"/>
          <w:lang w:val="sk-SK"/>
        </w:rPr>
        <w:t xml:space="preserve">     20</w:t>
      </w:r>
      <w:r w:rsidR="000C2D6B">
        <w:rPr>
          <w:sz w:val="22"/>
          <w:szCs w:val="22"/>
          <w:highlight w:val="lightGray"/>
          <w:lang w:val="sk-SK"/>
        </w:rPr>
        <w:t xml:space="preserve"> –</w:t>
      </w:r>
      <w:r w:rsidR="004F17CF">
        <w:rPr>
          <w:sz w:val="22"/>
          <w:szCs w:val="22"/>
          <w:highlight w:val="lightGray"/>
          <w:lang w:val="sk-SK"/>
        </w:rPr>
        <w:t xml:space="preserve"> 4</w:t>
      </w:r>
      <w:r w:rsidR="000C2D6B">
        <w:rPr>
          <w:sz w:val="22"/>
          <w:szCs w:val="22"/>
          <w:highlight w:val="lightGray"/>
          <w:lang w:val="sk-SK"/>
        </w:rPr>
        <w:t>0</w:t>
      </w:r>
      <w:r w:rsidR="00815096" w:rsidRPr="00C857AF">
        <w:rPr>
          <w:sz w:val="22"/>
          <w:szCs w:val="22"/>
          <w:highlight w:val="lightGray"/>
          <w:lang w:val="sk-SK"/>
        </w:rPr>
        <w:t xml:space="preserve"> %</w:t>
      </w:r>
    </w:p>
    <w:p w14:paraId="113FAED1" w14:textId="50582533" w:rsidR="00815096" w:rsidRPr="00C857AF" w:rsidRDefault="00815096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highlight w:val="lightGray"/>
          <w:lang w:val="sk-SK"/>
        </w:rPr>
        <w:tab/>
      </w:r>
      <w:r w:rsidRPr="00C857AF">
        <w:rPr>
          <w:sz w:val="22"/>
          <w:szCs w:val="22"/>
          <w:highlight w:val="lightGray"/>
          <w:lang w:val="sk-SK"/>
        </w:rPr>
        <w:tab/>
      </w:r>
      <w:r w:rsidRPr="00C857AF">
        <w:rPr>
          <w:sz w:val="22"/>
          <w:szCs w:val="22"/>
          <w:highlight w:val="lightGray"/>
          <w:lang w:val="sk-SK"/>
        </w:rPr>
        <w:tab/>
      </w:r>
      <w:r w:rsidRPr="00C857AF">
        <w:rPr>
          <w:sz w:val="22"/>
          <w:szCs w:val="22"/>
          <w:highlight w:val="lightGray"/>
          <w:lang w:val="sk-SK"/>
        </w:rPr>
        <w:tab/>
        <w:t>EC no.: 2</w:t>
      </w:r>
      <w:r w:rsidR="0063479F">
        <w:rPr>
          <w:sz w:val="22"/>
          <w:szCs w:val="22"/>
          <w:highlight w:val="lightGray"/>
          <w:lang w:val="sk-SK"/>
        </w:rPr>
        <w:t>72</w:t>
      </w:r>
      <w:r w:rsidRPr="00C857AF">
        <w:rPr>
          <w:sz w:val="22"/>
          <w:szCs w:val="22"/>
          <w:highlight w:val="lightGray"/>
          <w:lang w:val="sk-SK"/>
        </w:rPr>
        <w:t>-</w:t>
      </w:r>
      <w:r w:rsidR="000C2D6B">
        <w:rPr>
          <w:sz w:val="22"/>
          <w:szCs w:val="22"/>
          <w:highlight w:val="lightGray"/>
          <w:lang w:val="sk-SK"/>
        </w:rPr>
        <w:t>038-8</w:t>
      </w:r>
      <w:r w:rsidR="000C2D6B">
        <w:rPr>
          <w:sz w:val="22"/>
          <w:szCs w:val="22"/>
          <w:highlight w:val="lightGray"/>
          <w:lang w:val="sk-SK"/>
        </w:rPr>
        <w:tab/>
      </w:r>
      <w:r w:rsidR="000C2D6B">
        <w:rPr>
          <w:sz w:val="22"/>
          <w:szCs w:val="22"/>
          <w:highlight w:val="lightGray"/>
          <w:lang w:val="sk-SK"/>
        </w:rPr>
        <w:tab/>
      </w:r>
    </w:p>
    <w:p w14:paraId="4205EF50" w14:textId="1D47DDBD" w:rsidR="00815096" w:rsidRDefault="004F17CF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Damara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CAS no.: 9000-16-2</w:t>
      </w:r>
      <w:r w:rsidR="00826218">
        <w:rPr>
          <w:sz w:val="22"/>
          <w:szCs w:val="22"/>
          <w:lang w:val="sk-SK"/>
        </w:rPr>
        <w:tab/>
      </w:r>
      <w:r w:rsidR="00826218">
        <w:rPr>
          <w:sz w:val="22"/>
          <w:szCs w:val="22"/>
          <w:lang w:val="sk-SK"/>
        </w:rPr>
        <w:tab/>
      </w:r>
      <w:r w:rsidR="00826218">
        <w:rPr>
          <w:sz w:val="22"/>
          <w:szCs w:val="22"/>
          <w:lang w:val="sk-SK"/>
        </w:rPr>
        <w:tab/>
      </w:r>
      <w:r w:rsidR="00826218">
        <w:rPr>
          <w:sz w:val="22"/>
          <w:szCs w:val="22"/>
          <w:lang w:val="sk-SK"/>
        </w:rPr>
        <w:tab/>
      </w:r>
      <w:r w:rsidR="00826218">
        <w:rPr>
          <w:sz w:val="22"/>
          <w:szCs w:val="22"/>
          <w:lang w:val="sk-SK"/>
        </w:rPr>
        <w:tab/>
        <w:t xml:space="preserve">       1 – 20 %</w:t>
      </w:r>
      <w:r w:rsidR="000C2D6B"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EC no.: 232-528-4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DSD/DPD Klasifikácia,</w:t>
      </w:r>
      <w:r>
        <w:rPr>
          <w:sz w:val="22"/>
          <w:szCs w:val="22"/>
          <w:lang w:val="sk-SK"/>
        </w:rPr>
        <w:tab/>
        <w:t xml:space="preserve">       </w:t>
      </w:r>
    </w:p>
    <w:p w14:paraId="6602267F" w14:textId="77777777" w:rsidR="004F17CF" w:rsidRDefault="004F17CF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 xml:space="preserve">Poznámky: Látka nie je </w:t>
      </w:r>
    </w:p>
    <w:p w14:paraId="199998EC" w14:textId="2D7D8F28" w:rsidR="004F17CF" w:rsidRPr="00C857AF" w:rsidRDefault="004F17CF" w:rsidP="00746985">
      <w:pPr>
        <w:ind w:left="5040"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klasifikovaná ako nebezpečná</w:t>
      </w:r>
    </w:p>
    <w:p w14:paraId="0062307E" w14:textId="075B2BE7" w:rsidR="00D85338" w:rsidRPr="00A951F0" w:rsidRDefault="004F17CF" w:rsidP="001076E3">
      <w:pPr>
        <w:rPr>
          <w:sz w:val="22"/>
          <w:szCs w:val="22"/>
          <w:highlight w:val="lightGray"/>
          <w:lang w:val="sk-SK"/>
        </w:rPr>
      </w:pPr>
      <w:r>
        <w:rPr>
          <w:sz w:val="22"/>
          <w:szCs w:val="22"/>
          <w:highlight w:val="lightGray"/>
          <w:lang w:val="sk-SK"/>
        </w:rPr>
        <w:t xml:space="preserve">Carnauba vosk </w:t>
      </w:r>
      <w:r>
        <w:rPr>
          <w:sz w:val="22"/>
          <w:szCs w:val="22"/>
          <w:highlight w:val="lightGray"/>
          <w:lang w:val="sk-SK"/>
        </w:rPr>
        <w:tab/>
      </w:r>
      <w:r>
        <w:rPr>
          <w:sz w:val="22"/>
          <w:szCs w:val="22"/>
          <w:highlight w:val="lightGray"/>
          <w:lang w:val="sk-SK"/>
        </w:rPr>
        <w:tab/>
      </w:r>
      <w:r>
        <w:rPr>
          <w:sz w:val="22"/>
          <w:szCs w:val="22"/>
          <w:highlight w:val="lightGray"/>
          <w:lang w:val="sk-SK"/>
        </w:rPr>
        <w:tab/>
      </w:r>
      <w:r w:rsidR="000C2D6B" w:rsidRPr="00A951F0">
        <w:rPr>
          <w:sz w:val="22"/>
          <w:szCs w:val="22"/>
          <w:highlight w:val="lightGray"/>
          <w:lang w:val="sk-SK"/>
        </w:rPr>
        <w:t xml:space="preserve">CAS no.: </w:t>
      </w:r>
      <w:r>
        <w:rPr>
          <w:sz w:val="22"/>
          <w:szCs w:val="22"/>
          <w:highlight w:val="lightGray"/>
          <w:lang w:val="sk-SK"/>
        </w:rPr>
        <w:t>8015-86-9</w:t>
      </w:r>
      <w:r w:rsidR="00A951F0">
        <w:rPr>
          <w:sz w:val="22"/>
          <w:szCs w:val="22"/>
          <w:highlight w:val="lightGray"/>
          <w:lang w:val="sk-SK"/>
        </w:rPr>
        <w:tab/>
      </w:r>
      <w:r w:rsidR="00A951F0">
        <w:rPr>
          <w:sz w:val="22"/>
          <w:szCs w:val="22"/>
          <w:highlight w:val="lightGray"/>
          <w:lang w:val="sk-SK"/>
        </w:rPr>
        <w:tab/>
      </w:r>
      <w:r w:rsidR="00746985">
        <w:rPr>
          <w:sz w:val="22"/>
          <w:szCs w:val="22"/>
          <w:highlight w:val="lightGray"/>
          <w:lang w:val="sk-SK"/>
        </w:rPr>
        <w:tab/>
      </w:r>
      <w:r w:rsidR="00746985">
        <w:rPr>
          <w:sz w:val="22"/>
          <w:szCs w:val="22"/>
          <w:highlight w:val="lightGray"/>
          <w:lang w:val="sk-SK"/>
        </w:rPr>
        <w:tab/>
      </w:r>
      <w:r w:rsidR="000C2D6B" w:rsidRPr="00A951F0">
        <w:rPr>
          <w:sz w:val="22"/>
          <w:szCs w:val="22"/>
          <w:highlight w:val="lightGray"/>
          <w:lang w:val="sk-SK"/>
        </w:rPr>
        <w:tab/>
      </w:r>
      <w:r w:rsidR="00A951F0">
        <w:rPr>
          <w:sz w:val="22"/>
          <w:szCs w:val="22"/>
          <w:highlight w:val="lightGray"/>
          <w:lang w:val="sk-SK"/>
        </w:rPr>
        <w:t xml:space="preserve">       </w:t>
      </w:r>
      <w:r w:rsidR="00746985">
        <w:rPr>
          <w:sz w:val="22"/>
          <w:szCs w:val="22"/>
          <w:highlight w:val="lightGray"/>
          <w:lang w:val="sk-SK"/>
        </w:rPr>
        <w:t>1 – 20</w:t>
      </w:r>
      <w:r w:rsidR="00D85338" w:rsidRPr="00A951F0">
        <w:rPr>
          <w:sz w:val="22"/>
          <w:szCs w:val="22"/>
          <w:highlight w:val="lightGray"/>
          <w:lang w:val="sk-SK"/>
        </w:rPr>
        <w:t xml:space="preserve"> %</w:t>
      </w:r>
    </w:p>
    <w:p w14:paraId="51EAF151" w14:textId="784A6249" w:rsidR="00D85338" w:rsidRPr="00746985" w:rsidRDefault="00A951F0" w:rsidP="004F17CF">
      <w:pPr>
        <w:rPr>
          <w:sz w:val="22"/>
          <w:szCs w:val="22"/>
          <w:highlight w:val="lightGray"/>
          <w:lang w:val="sk-SK"/>
        </w:rPr>
      </w:pPr>
      <w:r w:rsidRPr="00746985">
        <w:rPr>
          <w:sz w:val="22"/>
          <w:szCs w:val="22"/>
          <w:highlight w:val="lightGray"/>
          <w:lang w:val="sk-SK"/>
        </w:rPr>
        <w:tab/>
      </w:r>
      <w:r w:rsidRPr="00746985">
        <w:rPr>
          <w:sz w:val="22"/>
          <w:szCs w:val="22"/>
          <w:highlight w:val="lightGray"/>
          <w:lang w:val="sk-SK"/>
        </w:rPr>
        <w:tab/>
      </w:r>
      <w:r w:rsidR="004F17CF" w:rsidRPr="00746985">
        <w:rPr>
          <w:sz w:val="22"/>
          <w:szCs w:val="22"/>
          <w:highlight w:val="lightGray"/>
          <w:lang w:val="sk-SK"/>
        </w:rPr>
        <w:tab/>
      </w:r>
      <w:r w:rsidR="004F17CF" w:rsidRPr="00746985">
        <w:rPr>
          <w:sz w:val="22"/>
          <w:szCs w:val="22"/>
          <w:highlight w:val="lightGray"/>
          <w:lang w:val="sk-SK"/>
        </w:rPr>
        <w:tab/>
      </w:r>
      <w:r w:rsidRPr="00746985">
        <w:rPr>
          <w:sz w:val="22"/>
          <w:szCs w:val="22"/>
          <w:highlight w:val="lightGray"/>
          <w:lang w:val="sk-SK"/>
        </w:rPr>
        <w:t>EC no.: 2</w:t>
      </w:r>
      <w:r w:rsidR="004F17CF" w:rsidRPr="00746985">
        <w:rPr>
          <w:sz w:val="22"/>
          <w:szCs w:val="22"/>
          <w:highlight w:val="lightGray"/>
          <w:lang w:val="sk-SK"/>
        </w:rPr>
        <w:t>32</w:t>
      </w:r>
      <w:r w:rsidRPr="00746985">
        <w:rPr>
          <w:sz w:val="22"/>
          <w:szCs w:val="22"/>
          <w:highlight w:val="lightGray"/>
          <w:lang w:val="sk-SK"/>
        </w:rPr>
        <w:t>-</w:t>
      </w:r>
      <w:r w:rsidR="004F17CF" w:rsidRPr="00746985">
        <w:rPr>
          <w:sz w:val="22"/>
          <w:szCs w:val="22"/>
          <w:highlight w:val="lightGray"/>
          <w:lang w:val="sk-SK"/>
        </w:rPr>
        <w:t>399</w:t>
      </w:r>
      <w:r w:rsidR="00D85338" w:rsidRPr="00746985">
        <w:rPr>
          <w:sz w:val="22"/>
          <w:szCs w:val="22"/>
          <w:highlight w:val="lightGray"/>
          <w:lang w:val="sk-SK"/>
        </w:rPr>
        <w:t>-</w:t>
      </w:r>
      <w:r w:rsidR="004F17CF" w:rsidRPr="00746985">
        <w:rPr>
          <w:sz w:val="22"/>
          <w:szCs w:val="22"/>
          <w:highlight w:val="lightGray"/>
          <w:lang w:val="sk-SK"/>
        </w:rPr>
        <w:t>4</w:t>
      </w:r>
      <w:r w:rsidR="00D85338" w:rsidRPr="00746985">
        <w:rPr>
          <w:sz w:val="22"/>
          <w:szCs w:val="22"/>
          <w:highlight w:val="lightGray"/>
          <w:lang w:val="sk-SK"/>
        </w:rPr>
        <w:tab/>
      </w:r>
      <w:r w:rsidR="00D85338" w:rsidRPr="00746985">
        <w:rPr>
          <w:sz w:val="22"/>
          <w:szCs w:val="22"/>
          <w:highlight w:val="lightGray"/>
          <w:lang w:val="sk-SK"/>
        </w:rPr>
        <w:tab/>
      </w:r>
      <w:r w:rsidR="00746985" w:rsidRPr="00746985">
        <w:rPr>
          <w:sz w:val="22"/>
          <w:szCs w:val="22"/>
          <w:highlight w:val="lightGray"/>
          <w:lang w:val="sk-SK"/>
        </w:rPr>
        <w:t>DSD/DPD Klasifikácia,</w:t>
      </w:r>
    </w:p>
    <w:p w14:paraId="63EF1C10" w14:textId="44E9B33E" w:rsidR="00A951F0" w:rsidRPr="00A951F0" w:rsidRDefault="00A951F0" w:rsidP="00746985">
      <w:pPr>
        <w:ind w:left="1440" w:firstLine="720"/>
        <w:rPr>
          <w:sz w:val="22"/>
          <w:szCs w:val="22"/>
          <w:highlight w:val="lightGray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746985">
        <w:rPr>
          <w:sz w:val="22"/>
          <w:szCs w:val="22"/>
          <w:highlight w:val="lightGray"/>
          <w:lang w:val="sk-SK"/>
        </w:rPr>
        <w:t>Poznámky:</w:t>
      </w:r>
      <w:r w:rsidRPr="00A951F0">
        <w:rPr>
          <w:sz w:val="22"/>
          <w:szCs w:val="22"/>
          <w:highlight w:val="lightGray"/>
          <w:lang w:val="sk-SK"/>
        </w:rPr>
        <w:t xml:space="preserve"> </w:t>
      </w:r>
      <w:r w:rsidR="00746985">
        <w:rPr>
          <w:sz w:val="22"/>
          <w:szCs w:val="22"/>
          <w:highlight w:val="lightGray"/>
          <w:lang w:val="sk-SK"/>
        </w:rPr>
        <w:t xml:space="preserve">Látka nie je </w:t>
      </w:r>
    </w:p>
    <w:p w14:paraId="5C1C24FA" w14:textId="6EDA2CAB" w:rsidR="00A951F0" w:rsidRDefault="00A951F0" w:rsidP="00746985">
      <w:pPr>
        <w:ind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746985">
        <w:rPr>
          <w:sz w:val="22"/>
          <w:szCs w:val="22"/>
          <w:highlight w:val="lightGray"/>
          <w:lang w:val="sk-SK"/>
        </w:rPr>
        <w:t xml:space="preserve">klasifikovaná ako nebezpečná </w:t>
      </w:r>
    </w:p>
    <w:p w14:paraId="2117AB98" w14:textId="4BD4EF25" w:rsidR="00746985" w:rsidRDefault="00746985" w:rsidP="00746985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Včelí vosk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CAS no.: 8012-89-3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 xml:space="preserve">       1 – 10 %</w:t>
      </w:r>
    </w:p>
    <w:p w14:paraId="42E74219" w14:textId="30042C68" w:rsidR="00746985" w:rsidRDefault="00746985" w:rsidP="00746985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EC no.: 232-383-7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DSD/DPD Klasifikácia,</w:t>
      </w:r>
    </w:p>
    <w:p w14:paraId="241E97D3" w14:textId="2501321D" w:rsidR="00746985" w:rsidRDefault="00746985" w:rsidP="00746985">
      <w:pPr>
        <w:ind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Poznámky: Látka nie je</w:t>
      </w:r>
    </w:p>
    <w:p w14:paraId="39EC442C" w14:textId="62869CF6" w:rsidR="00746985" w:rsidRDefault="00746985" w:rsidP="00746985">
      <w:pPr>
        <w:ind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klasifikovaná ako nebezpečná</w:t>
      </w:r>
    </w:p>
    <w:p w14:paraId="0008C715" w14:textId="2B2FD3B0" w:rsidR="001076E3" w:rsidRPr="00C857AF" w:rsidRDefault="001076E3" w:rsidP="00746985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Poznámky k látke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746985" w:rsidRPr="00C857AF">
        <w:rPr>
          <w:sz w:val="22"/>
          <w:szCs w:val="22"/>
          <w:lang w:val="sk-SK"/>
        </w:rPr>
        <w:t>R-vety a význam H-viet sú uvedené v</w:t>
      </w:r>
      <w:r w:rsidR="00746985">
        <w:rPr>
          <w:sz w:val="22"/>
          <w:szCs w:val="22"/>
          <w:lang w:val="sk-SK"/>
        </w:rPr>
        <w:t> </w:t>
      </w:r>
      <w:r w:rsidR="00746985" w:rsidRPr="00C857AF">
        <w:rPr>
          <w:sz w:val="22"/>
          <w:szCs w:val="22"/>
          <w:lang w:val="sk-SK"/>
        </w:rPr>
        <w:t>oddiele</w:t>
      </w:r>
      <w:r w:rsidR="00746985">
        <w:rPr>
          <w:sz w:val="22"/>
          <w:szCs w:val="22"/>
          <w:lang w:val="sk-SK"/>
        </w:rPr>
        <w:t xml:space="preserve"> </w:t>
      </w:r>
      <w:r w:rsidRPr="00C857AF">
        <w:rPr>
          <w:sz w:val="22"/>
          <w:szCs w:val="22"/>
          <w:lang w:val="sk-SK"/>
        </w:rPr>
        <w:t>16.</w:t>
      </w:r>
    </w:p>
    <w:p w14:paraId="6BCA2467" w14:textId="77777777" w:rsidR="001076E3" w:rsidRPr="00C857AF" w:rsidRDefault="001076E3" w:rsidP="001076E3">
      <w:pPr>
        <w:ind w:left="2880"/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Ak sú stanovené expozičné limity v pracovnom prostredí, tak  sú uvedené v oddiele 8.</w:t>
      </w:r>
    </w:p>
    <w:p w14:paraId="44E370F7" w14:textId="77777777" w:rsidR="001076E3" w:rsidRPr="00C857AF" w:rsidRDefault="001076E3" w:rsidP="001076E3">
      <w:pPr>
        <w:rPr>
          <w:lang w:val="sk-SK"/>
        </w:rPr>
      </w:pP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Pr="00C857AF">
        <w:rPr>
          <w:lang w:val="sk-SK"/>
        </w:rPr>
        <w:tab/>
      </w:r>
    </w:p>
    <w:p w14:paraId="64718A6C" w14:textId="77777777" w:rsidR="001076E3" w:rsidRPr="00C857AF" w:rsidRDefault="001076E3" w:rsidP="001076E3">
      <w:pPr>
        <w:rPr>
          <w:lang w:val="sk-SK"/>
        </w:rPr>
      </w:pPr>
    </w:p>
    <w:p w14:paraId="72D83124" w14:textId="77777777" w:rsidR="001076E3" w:rsidRPr="00C857AF" w:rsidRDefault="001076E3" w:rsidP="001076E3">
      <w:pPr>
        <w:rPr>
          <w:b/>
          <w:color w:val="FFFFFF" w:themeColor="background1"/>
          <w:sz w:val="32"/>
          <w:szCs w:val="32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4: Opatrenia prvej pomoci</w:t>
      </w:r>
    </w:p>
    <w:p w14:paraId="6AE21F19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4.1. Opis opatrení prvej pomoci</w:t>
      </w:r>
    </w:p>
    <w:p w14:paraId="7FCFE702" w14:textId="4A7A5FAB" w:rsidR="001076E3" w:rsidRPr="00F910C4" w:rsidRDefault="00775C09" w:rsidP="00775C09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>Všeobecné</w:t>
      </w:r>
      <w:r w:rsidRPr="00F910C4">
        <w:rPr>
          <w:sz w:val="22"/>
          <w:szCs w:val="22"/>
          <w:lang w:val="sk-SK"/>
        </w:rPr>
        <w:tab/>
        <w:t>Vyzlečte</w:t>
      </w:r>
      <w:r w:rsidR="001076E3" w:rsidRPr="00F910C4">
        <w:rPr>
          <w:sz w:val="22"/>
          <w:szCs w:val="22"/>
          <w:lang w:val="sk-SK"/>
        </w:rPr>
        <w:t xml:space="preserve"> kontaminovaný odev.</w:t>
      </w:r>
      <w:r w:rsidRPr="00F910C4">
        <w:rPr>
          <w:sz w:val="22"/>
          <w:szCs w:val="22"/>
          <w:lang w:val="sk-SK"/>
        </w:rPr>
        <w:t xml:space="preserve"> </w:t>
      </w:r>
      <w:r w:rsidR="00601326">
        <w:rPr>
          <w:sz w:val="22"/>
          <w:szCs w:val="22"/>
          <w:lang w:val="sk-SK"/>
        </w:rPr>
        <w:t>Ak je osoba v bezvedomí, n</w:t>
      </w:r>
      <w:r w:rsidR="00535D2E">
        <w:rPr>
          <w:sz w:val="22"/>
          <w:szCs w:val="22"/>
          <w:lang w:val="sk-SK"/>
        </w:rPr>
        <w:t xml:space="preserve">ikdy </w:t>
      </w:r>
      <w:r w:rsidR="00601326">
        <w:rPr>
          <w:sz w:val="22"/>
          <w:szCs w:val="22"/>
          <w:lang w:val="sk-SK"/>
        </w:rPr>
        <w:t xml:space="preserve">jej </w:t>
      </w:r>
      <w:r w:rsidR="00535D2E">
        <w:rPr>
          <w:sz w:val="22"/>
          <w:szCs w:val="22"/>
          <w:lang w:val="sk-SK"/>
        </w:rPr>
        <w:t>nepodávajte</w:t>
      </w:r>
      <w:r w:rsidR="00601326">
        <w:rPr>
          <w:sz w:val="22"/>
          <w:szCs w:val="22"/>
          <w:lang w:val="sk-SK"/>
        </w:rPr>
        <w:t xml:space="preserve"> nič</w:t>
      </w:r>
      <w:r w:rsidR="00535D2E">
        <w:rPr>
          <w:sz w:val="22"/>
          <w:szCs w:val="22"/>
          <w:lang w:val="sk-SK"/>
        </w:rPr>
        <w:t xml:space="preserve"> </w:t>
      </w:r>
      <w:r w:rsidR="00601326">
        <w:rPr>
          <w:sz w:val="22"/>
          <w:szCs w:val="22"/>
          <w:lang w:val="sk-SK"/>
        </w:rPr>
        <w:t>cez ústa.</w:t>
      </w:r>
    </w:p>
    <w:p w14:paraId="65DE2B57" w14:textId="15D43E90" w:rsidR="001076E3" w:rsidRPr="00F910C4" w:rsidRDefault="00A54723" w:rsidP="00A5472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>Pri nadýchaní sa</w:t>
      </w:r>
      <w:r w:rsidRPr="00F910C4">
        <w:rPr>
          <w:sz w:val="22"/>
          <w:szCs w:val="22"/>
          <w:lang w:val="sk-SK"/>
        </w:rPr>
        <w:tab/>
      </w:r>
      <w:r w:rsidR="00494145">
        <w:rPr>
          <w:sz w:val="22"/>
          <w:szCs w:val="22"/>
          <w:lang w:val="sk-SK"/>
        </w:rPr>
        <w:t>Čerstvý vzduch a oddych</w:t>
      </w:r>
      <w:r w:rsidR="004608E9" w:rsidRPr="00F910C4">
        <w:rPr>
          <w:sz w:val="22"/>
          <w:szCs w:val="22"/>
          <w:lang w:val="sk-SK"/>
        </w:rPr>
        <w:t>.</w:t>
      </w:r>
    </w:p>
    <w:p w14:paraId="17318CF0" w14:textId="43CD13D5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>Pri kontakte s pokožkou</w:t>
      </w:r>
      <w:r w:rsidRPr="00F910C4">
        <w:rPr>
          <w:sz w:val="22"/>
          <w:szCs w:val="22"/>
          <w:lang w:val="sk-SK"/>
        </w:rPr>
        <w:tab/>
        <w:t xml:space="preserve">Umyte pokožku mydlom a vodou. </w:t>
      </w:r>
      <w:r w:rsidR="00F910C4">
        <w:rPr>
          <w:sz w:val="22"/>
          <w:szCs w:val="22"/>
          <w:lang w:val="sk-SK"/>
        </w:rPr>
        <w:t xml:space="preserve">Ak ťažkosti pretrvávajú, </w:t>
      </w:r>
      <w:r w:rsidR="00505394">
        <w:rPr>
          <w:sz w:val="22"/>
          <w:szCs w:val="22"/>
          <w:lang w:val="sk-SK"/>
        </w:rPr>
        <w:t>vyhľadajte lekársku pomoc</w:t>
      </w:r>
      <w:r w:rsidRPr="00F910C4">
        <w:rPr>
          <w:sz w:val="22"/>
          <w:szCs w:val="22"/>
          <w:lang w:val="sk-SK"/>
        </w:rPr>
        <w:t>.</w:t>
      </w:r>
    </w:p>
    <w:p w14:paraId="62F88EFA" w14:textId="0BA16BC6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>Pri kontakte s očami</w:t>
      </w:r>
      <w:r w:rsidRPr="00F910C4">
        <w:rPr>
          <w:sz w:val="22"/>
          <w:szCs w:val="22"/>
          <w:lang w:val="sk-SK"/>
        </w:rPr>
        <w:tab/>
        <w:t>Držte</w:t>
      </w:r>
      <w:r w:rsidR="00505394">
        <w:rPr>
          <w:sz w:val="22"/>
          <w:szCs w:val="22"/>
          <w:lang w:val="sk-SK"/>
        </w:rPr>
        <w:t xml:space="preserve"> viečka rozpojené</w:t>
      </w:r>
      <w:r w:rsidR="00494145">
        <w:rPr>
          <w:sz w:val="22"/>
          <w:szCs w:val="22"/>
          <w:lang w:val="sk-SK"/>
        </w:rPr>
        <w:t>.</w:t>
      </w:r>
      <w:r w:rsidR="00505394">
        <w:rPr>
          <w:sz w:val="22"/>
          <w:szCs w:val="22"/>
          <w:lang w:val="sk-SK"/>
        </w:rPr>
        <w:t xml:space="preserve"> </w:t>
      </w:r>
      <w:r w:rsidR="00494145">
        <w:rPr>
          <w:sz w:val="22"/>
          <w:szCs w:val="22"/>
          <w:lang w:val="sk-SK"/>
        </w:rPr>
        <w:t xml:space="preserve">Okamžite </w:t>
      </w:r>
      <w:r w:rsidR="00505394">
        <w:rPr>
          <w:sz w:val="22"/>
          <w:szCs w:val="22"/>
          <w:lang w:val="sk-SK"/>
        </w:rPr>
        <w:t xml:space="preserve">vypláchnite </w:t>
      </w:r>
      <w:r w:rsidRPr="00F910C4">
        <w:rPr>
          <w:sz w:val="22"/>
          <w:szCs w:val="22"/>
          <w:lang w:val="sk-SK"/>
        </w:rPr>
        <w:t xml:space="preserve">oči </w:t>
      </w:r>
      <w:r w:rsidR="00494145">
        <w:rPr>
          <w:sz w:val="22"/>
          <w:szCs w:val="22"/>
          <w:lang w:val="sk-SK"/>
        </w:rPr>
        <w:t>dostatočným množstvom vody alebo očným roztokom</w:t>
      </w:r>
      <w:r w:rsidR="00505394">
        <w:rPr>
          <w:sz w:val="22"/>
          <w:szCs w:val="22"/>
          <w:lang w:val="sk-SK"/>
        </w:rPr>
        <w:t xml:space="preserve">. Vyplachujte </w:t>
      </w:r>
      <w:r w:rsidR="00494145">
        <w:rPr>
          <w:sz w:val="22"/>
          <w:szCs w:val="22"/>
          <w:lang w:val="sk-SK"/>
        </w:rPr>
        <w:t xml:space="preserve">asi 10 </w:t>
      </w:r>
      <w:r w:rsidR="00505394">
        <w:rPr>
          <w:sz w:val="22"/>
          <w:szCs w:val="22"/>
          <w:lang w:val="sk-SK"/>
        </w:rPr>
        <w:t>minút</w:t>
      </w:r>
      <w:r w:rsidR="00A54723" w:rsidRPr="00F910C4">
        <w:rPr>
          <w:sz w:val="22"/>
          <w:szCs w:val="22"/>
          <w:lang w:val="sk-SK"/>
        </w:rPr>
        <w:t xml:space="preserve">. </w:t>
      </w:r>
      <w:r w:rsidR="00505394" w:rsidRPr="00902F29">
        <w:rPr>
          <w:sz w:val="22"/>
          <w:szCs w:val="22"/>
          <w:lang w:val="sk-SK"/>
        </w:rPr>
        <w:t xml:space="preserve">Ak ťažkosti pretrvávajú, </w:t>
      </w:r>
      <w:r w:rsidR="00505394">
        <w:rPr>
          <w:sz w:val="22"/>
          <w:szCs w:val="22"/>
          <w:lang w:val="sk-SK"/>
        </w:rPr>
        <w:t>vyhľadajte lekársku pomoc</w:t>
      </w:r>
      <w:r w:rsidR="00505394" w:rsidRPr="00902F29">
        <w:rPr>
          <w:sz w:val="22"/>
          <w:szCs w:val="22"/>
          <w:lang w:val="sk-SK"/>
        </w:rPr>
        <w:t>.</w:t>
      </w:r>
    </w:p>
    <w:p w14:paraId="74920B12" w14:textId="261A52A3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>Pri požití</w:t>
      </w:r>
      <w:r w:rsidRPr="00F910C4">
        <w:rPr>
          <w:sz w:val="22"/>
          <w:szCs w:val="22"/>
          <w:lang w:val="sk-SK"/>
        </w:rPr>
        <w:tab/>
        <w:t xml:space="preserve">Vypláchnite ústa vodou. </w:t>
      </w:r>
      <w:r w:rsidR="00A54723" w:rsidRPr="00F910C4">
        <w:rPr>
          <w:sz w:val="22"/>
          <w:szCs w:val="22"/>
          <w:lang w:val="sk-SK"/>
        </w:rPr>
        <w:t>A</w:t>
      </w:r>
      <w:r w:rsidR="00505394">
        <w:rPr>
          <w:sz w:val="22"/>
          <w:szCs w:val="22"/>
          <w:lang w:val="sk-SK"/>
        </w:rPr>
        <w:t xml:space="preserve">k je osoba pri vedomí, </w:t>
      </w:r>
      <w:r w:rsidR="00A54723" w:rsidRPr="00F910C4">
        <w:rPr>
          <w:sz w:val="22"/>
          <w:szCs w:val="22"/>
          <w:lang w:val="sk-SK"/>
        </w:rPr>
        <w:t xml:space="preserve">dajte </w:t>
      </w:r>
      <w:r w:rsidR="00505394">
        <w:rPr>
          <w:sz w:val="22"/>
          <w:szCs w:val="22"/>
          <w:lang w:val="sk-SK"/>
        </w:rPr>
        <w:t xml:space="preserve">jej </w:t>
      </w:r>
      <w:r w:rsidR="00494145">
        <w:rPr>
          <w:sz w:val="22"/>
          <w:szCs w:val="22"/>
          <w:lang w:val="sk-SK"/>
        </w:rPr>
        <w:t xml:space="preserve">okamžite </w:t>
      </w:r>
      <w:r w:rsidR="00505394">
        <w:rPr>
          <w:sz w:val="22"/>
          <w:szCs w:val="22"/>
          <w:lang w:val="sk-SK"/>
        </w:rPr>
        <w:t xml:space="preserve">vypiť </w:t>
      </w:r>
      <w:r w:rsidR="00494145">
        <w:rPr>
          <w:sz w:val="22"/>
          <w:szCs w:val="22"/>
          <w:lang w:val="sk-SK"/>
        </w:rPr>
        <w:t xml:space="preserve">1-2 </w:t>
      </w:r>
      <w:r w:rsidRPr="00F910C4">
        <w:rPr>
          <w:sz w:val="22"/>
          <w:szCs w:val="22"/>
          <w:lang w:val="sk-SK"/>
        </w:rPr>
        <w:t>pohár</w:t>
      </w:r>
      <w:r w:rsidR="00494145">
        <w:rPr>
          <w:sz w:val="22"/>
          <w:szCs w:val="22"/>
          <w:lang w:val="sk-SK"/>
        </w:rPr>
        <w:t>e</w:t>
      </w:r>
      <w:r w:rsidRPr="00F910C4">
        <w:rPr>
          <w:sz w:val="22"/>
          <w:szCs w:val="22"/>
          <w:lang w:val="sk-SK"/>
        </w:rPr>
        <w:t xml:space="preserve"> vody. </w:t>
      </w:r>
      <w:r w:rsidR="00494145">
        <w:rPr>
          <w:sz w:val="22"/>
          <w:szCs w:val="22"/>
          <w:lang w:val="sk-SK"/>
        </w:rPr>
        <w:t xml:space="preserve">Okamžite </w:t>
      </w:r>
      <w:r w:rsidR="00505394">
        <w:rPr>
          <w:sz w:val="22"/>
          <w:szCs w:val="22"/>
          <w:lang w:val="sk-SK"/>
        </w:rPr>
        <w:t>vyhľadajte lekársku pomoc.</w:t>
      </w:r>
    </w:p>
    <w:p w14:paraId="21BFB437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4.2. Najdôležitejšie príznaky a účinky, akútne aj oneskorené</w:t>
      </w:r>
    </w:p>
    <w:p w14:paraId="5271736D" w14:textId="006E9289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>Akútne pr</w:t>
      </w:r>
      <w:r w:rsidR="00784AC1">
        <w:rPr>
          <w:sz w:val="22"/>
          <w:szCs w:val="22"/>
          <w:lang w:val="sk-SK"/>
        </w:rPr>
        <w:t>íznaky a účinky</w:t>
      </w:r>
      <w:r w:rsidR="00784AC1">
        <w:rPr>
          <w:sz w:val="22"/>
          <w:szCs w:val="22"/>
          <w:lang w:val="sk-SK"/>
        </w:rPr>
        <w:tab/>
        <w:t xml:space="preserve">Nadýchanie sa: </w:t>
      </w:r>
      <w:r w:rsidR="001E39B6">
        <w:rPr>
          <w:sz w:val="22"/>
          <w:szCs w:val="22"/>
          <w:lang w:val="sk-SK"/>
        </w:rPr>
        <w:t>Škodlivé pri vdýchnutí. Môže spôsobiť podráždenie dýchacích ciest.</w:t>
      </w:r>
    </w:p>
    <w:p w14:paraId="65660772" w14:textId="5A2DECF7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ab/>
        <w:t xml:space="preserve">Kontakt s kožou: </w:t>
      </w:r>
      <w:r w:rsidR="001E39B6">
        <w:rPr>
          <w:sz w:val="22"/>
          <w:szCs w:val="22"/>
          <w:lang w:val="sk-SK"/>
        </w:rPr>
        <w:t>Škodlivé pri kontakte s pokožkou.</w:t>
      </w:r>
      <w:r w:rsidR="00645465">
        <w:rPr>
          <w:sz w:val="22"/>
          <w:szCs w:val="22"/>
          <w:lang w:val="sk-SK"/>
        </w:rPr>
        <w:t xml:space="preserve"> Dráždi pokožku.</w:t>
      </w:r>
      <w:r w:rsidR="0074437F">
        <w:rPr>
          <w:sz w:val="22"/>
          <w:szCs w:val="22"/>
          <w:lang w:val="sk-SK"/>
        </w:rPr>
        <w:t xml:space="preserve"> Pri kontakte s pokožkou môže spôsobiť senzibilizáciu. </w:t>
      </w:r>
    </w:p>
    <w:p w14:paraId="16387B01" w14:textId="1F81DEFC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ab/>
        <w:t xml:space="preserve">Kontakt s očami: </w:t>
      </w:r>
      <w:r w:rsidR="00506AA0">
        <w:rPr>
          <w:sz w:val="22"/>
          <w:szCs w:val="22"/>
          <w:lang w:val="sk-SK"/>
        </w:rPr>
        <w:t>Spôsobuje vážne podráždenie očí</w:t>
      </w:r>
      <w:r w:rsidR="00784AC1">
        <w:rPr>
          <w:sz w:val="22"/>
          <w:szCs w:val="22"/>
          <w:lang w:val="sk-SK"/>
        </w:rPr>
        <w:t>.</w:t>
      </w:r>
    </w:p>
    <w:p w14:paraId="0FD39FFF" w14:textId="741D6B30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ab/>
      </w:r>
      <w:r w:rsidR="0061415D">
        <w:rPr>
          <w:sz w:val="22"/>
          <w:szCs w:val="22"/>
          <w:lang w:val="sk-SK"/>
        </w:rPr>
        <w:t>Požitie: Škodlivý po prehltnutí. M</w:t>
      </w:r>
      <w:r w:rsidR="00784AC1">
        <w:rPr>
          <w:sz w:val="22"/>
          <w:szCs w:val="22"/>
          <w:lang w:val="sk-SK"/>
        </w:rPr>
        <w:t>ôže spôsobiť nevoľnosť, zvracanie a hnačku.</w:t>
      </w:r>
      <w:r w:rsidR="001B5E4D" w:rsidRPr="00F910C4">
        <w:rPr>
          <w:sz w:val="22"/>
          <w:szCs w:val="22"/>
          <w:lang w:val="sk-SK"/>
        </w:rPr>
        <w:t xml:space="preserve"> </w:t>
      </w:r>
    </w:p>
    <w:p w14:paraId="44ADA9D1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4.3. Údaj o potrebe okamžitej lekárskej starostlivosti a osobitného ošetrenia</w:t>
      </w:r>
    </w:p>
    <w:p w14:paraId="56997C3E" w14:textId="77777777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  <w:r w:rsidRPr="00F910C4">
        <w:rPr>
          <w:sz w:val="22"/>
          <w:szCs w:val="22"/>
          <w:lang w:val="sk-SK"/>
        </w:rPr>
        <w:t>Ďalšie informácie</w:t>
      </w:r>
      <w:r w:rsidRPr="00F910C4">
        <w:rPr>
          <w:sz w:val="22"/>
          <w:szCs w:val="22"/>
          <w:lang w:val="sk-SK"/>
        </w:rPr>
        <w:tab/>
        <w:t>Symptomatická liečba.</w:t>
      </w:r>
    </w:p>
    <w:p w14:paraId="59404A23" w14:textId="77777777" w:rsidR="001076E3" w:rsidRPr="00F910C4" w:rsidRDefault="001076E3" w:rsidP="001076E3">
      <w:pPr>
        <w:ind w:left="2880" w:hanging="2880"/>
        <w:rPr>
          <w:sz w:val="22"/>
          <w:szCs w:val="22"/>
          <w:lang w:val="sk-SK"/>
        </w:rPr>
      </w:pPr>
    </w:p>
    <w:p w14:paraId="126904F9" w14:textId="77777777" w:rsidR="001076E3" w:rsidRPr="00C857AF" w:rsidRDefault="001076E3" w:rsidP="001076E3">
      <w:pPr>
        <w:rPr>
          <w:b/>
          <w:color w:val="FFFFFF" w:themeColor="background1"/>
          <w:sz w:val="32"/>
          <w:szCs w:val="32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 xml:space="preserve">ODDIEL 5: Protipožiarne opatrenia </w:t>
      </w:r>
    </w:p>
    <w:p w14:paraId="61F07948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5.1. Hasiace prostriedky</w:t>
      </w:r>
    </w:p>
    <w:p w14:paraId="61699B2B" w14:textId="73B98978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lastRenderedPageBreak/>
        <w:t>Vhodné hasiace prostriedky</w:t>
      </w:r>
      <w:r w:rsidRPr="00B744B7">
        <w:rPr>
          <w:sz w:val="22"/>
          <w:szCs w:val="22"/>
          <w:lang w:val="sk-SK"/>
        </w:rPr>
        <w:tab/>
      </w:r>
      <w:r w:rsidR="0061415D">
        <w:rPr>
          <w:sz w:val="22"/>
          <w:szCs w:val="22"/>
          <w:lang w:val="sk-SK"/>
        </w:rPr>
        <w:t>Haste penou odolnou voči alkoholu, oxidom uhličitým, suchým práškom alebo vodnou hmlou.</w:t>
      </w:r>
    </w:p>
    <w:p w14:paraId="2B729C8F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 xml:space="preserve">Nevhodné hasiace </w:t>
      </w:r>
      <w:r w:rsidRPr="00B744B7">
        <w:rPr>
          <w:sz w:val="22"/>
          <w:szCs w:val="22"/>
          <w:lang w:val="sk-SK"/>
        </w:rPr>
        <w:tab/>
        <w:t>Priamy vodný prúd.</w:t>
      </w:r>
    </w:p>
    <w:p w14:paraId="66ECEEEA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 xml:space="preserve">prostriedky </w:t>
      </w:r>
    </w:p>
    <w:p w14:paraId="2A968676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5.2. Osobitné ohrozenia vyplývajúce z látky alebo zo zmesi</w:t>
      </w:r>
    </w:p>
    <w:p w14:paraId="6BB13594" w14:textId="169F08E8" w:rsidR="001076E3" w:rsidRPr="00B744B7" w:rsidRDefault="001076E3" w:rsidP="00BB3E95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Hrozba požiaru a výbuchu</w:t>
      </w:r>
      <w:r w:rsidRPr="00B744B7">
        <w:rPr>
          <w:sz w:val="22"/>
          <w:szCs w:val="22"/>
          <w:lang w:val="sk-SK"/>
        </w:rPr>
        <w:tab/>
      </w:r>
      <w:r w:rsidR="0061415D" w:rsidRPr="00B744B7">
        <w:rPr>
          <w:sz w:val="22"/>
          <w:szCs w:val="22"/>
          <w:lang w:val="sk-SK"/>
        </w:rPr>
        <w:t>Horľavá tekutina a výpary. Môže vytvoriť výbušnú zmes so vzduchom. Výpary sú ťažšie ako vzduch a môžu sa pri zemi rozšíriť k zápalným zdrojom.</w:t>
      </w:r>
    </w:p>
    <w:p w14:paraId="0861715F" w14:textId="6E2569CB" w:rsidR="001076E3" w:rsidRPr="00B744B7" w:rsidRDefault="001076E3" w:rsidP="001076E3">
      <w:pPr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Nebezpečné splodiny</w:t>
      </w:r>
      <w:r w:rsidRPr="00B744B7">
        <w:rPr>
          <w:sz w:val="22"/>
          <w:szCs w:val="22"/>
          <w:lang w:val="sk-SK"/>
        </w:rPr>
        <w:tab/>
      </w:r>
      <w:r w:rsidRPr="00B744B7">
        <w:rPr>
          <w:sz w:val="22"/>
          <w:szCs w:val="22"/>
          <w:lang w:val="sk-SK"/>
        </w:rPr>
        <w:tab/>
        <w:t>Oxid uhoľnatý (CO). Oxid uhličitý (CO</w:t>
      </w:r>
      <w:r w:rsidRPr="00B744B7">
        <w:rPr>
          <w:sz w:val="22"/>
          <w:szCs w:val="22"/>
          <w:vertAlign w:val="subscript"/>
          <w:lang w:val="sk-SK"/>
        </w:rPr>
        <w:t>2</w:t>
      </w:r>
      <w:r w:rsidRPr="00B744B7">
        <w:rPr>
          <w:sz w:val="22"/>
          <w:szCs w:val="22"/>
          <w:lang w:val="sk-SK"/>
        </w:rPr>
        <w:t xml:space="preserve">). </w:t>
      </w:r>
    </w:p>
    <w:p w14:paraId="1D46EDB4" w14:textId="2235EFAC" w:rsidR="001076E3" w:rsidRPr="00B744B7" w:rsidRDefault="008F505C" w:rsidP="001076E3">
      <w:pPr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horenia</w:t>
      </w:r>
      <w:r w:rsidRPr="00B744B7">
        <w:rPr>
          <w:sz w:val="22"/>
          <w:szCs w:val="22"/>
          <w:lang w:val="sk-SK"/>
        </w:rPr>
        <w:tab/>
      </w:r>
      <w:r w:rsidRPr="00B744B7">
        <w:rPr>
          <w:sz w:val="22"/>
          <w:szCs w:val="22"/>
          <w:lang w:val="sk-SK"/>
        </w:rPr>
        <w:tab/>
      </w:r>
      <w:r w:rsidRPr="00B744B7">
        <w:rPr>
          <w:sz w:val="22"/>
          <w:szCs w:val="22"/>
          <w:lang w:val="sk-SK"/>
        </w:rPr>
        <w:tab/>
      </w:r>
    </w:p>
    <w:p w14:paraId="4519E1F7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5.3. Rady pre požiarnikov</w:t>
      </w:r>
    </w:p>
    <w:p w14:paraId="1DECEB2E" w14:textId="34C3263C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Ďalšie informácie</w:t>
      </w:r>
      <w:r w:rsidRPr="00B744B7">
        <w:rPr>
          <w:sz w:val="22"/>
          <w:szCs w:val="22"/>
          <w:lang w:val="sk-SK"/>
        </w:rPr>
        <w:tab/>
      </w:r>
      <w:r w:rsidR="00994497">
        <w:rPr>
          <w:sz w:val="22"/>
          <w:szCs w:val="22"/>
          <w:lang w:val="sk-SK"/>
        </w:rPr>
        <w:t>Ak to nie je riskantné, o</w:t>
      </w:r>
      <w:r w:rsidR="0061415D">
        <w:rPr>
          <w:sz w:val="22"/>
          <w:szCs w:val="22"/>
          <w:lang w:val="sk-SK"/>
        </w:rPr>
        <w:t>dstráň</w:t>
      </w:r>
      <w:r w:rsidRPr="00B744B7">
        <w:rPr>
          <w:sz w:val="22"/>
          <w:szCs w:val="22"/>
          <w:lang w:val="sk-SK"/>
        </w:rPr>
        <w:t xml:space="preserve">te </w:t>
      </w:r>
      <w:r w:rsidR="00254E51">
        <w:rPr>
          <w:sz w:val="22"/>
          <w:szCs w:val="22"/>
          <w:lang w:val="sk-SK"/>
        </w:rPr>
        <w:t>nádoby</w:t>
      </w:r>
      <w:r w:rsidR="0061415D">
        <w:rPr>
          <w:sz w:val="22"/>
          <w:szCs w:val="22"/>
          <w:lang w:val="sk-SK"/>
        </w:rPr>
        <w:t xml:space="preserve"> z miesta požiaru</w:t>
      </w:r>
      <w:r w:rsidR="0061415D">
        <w:rPr>
          <w:sz w:val="22"/>
          <w:szCs w:val="22"/>
          <w:lang w:val="en-GB"/>
        </w:rPr>
        <w:t xml:space="preserve">; </w:t>
      </w:r>
      <w:r w:rsidR="00F56151">
        <w:rPr>
          <w:sz w:val="22"/>
          <w:szCs w:val="22"/>
          <w:lang w:val="en-GB"/>
        </w:rPr>
        <w:t>inak ich opatrne chlaďte</w:t>
      </w:r>
      <w:r w:rsidR="00643CBB">
        <w:rPr>
          <w:sz w:val="22"/>
          <w:szCs w:val="22"/>
          <w:lang w:val="sk-SK"/>
        </w:rPr>
        <w:t xml:space="preserve"> </w:t>
      </w:r>
      <w:r w:rsidRPr="00B744B7">
        <w:rPr>
          <w:sz w:val="22"/>
          <w:szCs w:val="22"/>
          <w:lang w:val="sk-SK"/>
        </w:rPr>
        <w:t xml:space="preserve">vodným postrekom. Nedovoľte hasenie okolia vodou. </w:t>
      </w:r>
    </w:p>
    <w:p w14:paraId="250704FA" w14:textId="77777777" w:rsidR="001076E3" w:rsidRPr="00C857AF" w:rsidRDefault="001076E3" w:rsidP="001076E3">
      <w:pPr>
        <w:ind w:left="2880" w:hanging="2880"/>
        <w:rPr>
          <w:lang w:val="sk-SK"/>
        </w:rPr>
      </w:pPr>
    </w:p>
    <w:p w14:paraId="1956A651" w14:textId="77777777" w:rsidR="001076E3" w:rsidRPr="00C857AF" w:rsidRDefault="001076E3" w:rsidP="001076E3">
      <w:pPr>
        <w:rPr>
          <w:b/>
          <w:color w:val="FFFFFF" w:themeColor="background1"/>
          <w:sz w:val="32"/>
          <w:szCs w:val="32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6: Opatrenia pri náhodnom uvoľnení</w:t>
      </w:r>
    </w:p>
    <w:p w14:paraId="2C372D72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6.1. Osobné bezpečnostné opatrenia, ochranné vybavenie a núdzové postupy</w:t>
      </w:r>
    </w:p>
    <w:p w14:paraId="5BD734D8" w14:textId="72F52948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Všeobecné opatrenia</w:t>
      </w:r>
      <w:r w:rsidRPr="00B744B7">
        <w:rPr>
          <w:sz w:val="22"/>
          <w:szCs w:val="22"/>
          <w:lang w:val="sk-SK"/>
        </w:rPr>
        <w:tab/>
        <w:t>Zabezpečte dostatočné vetranie. Zamedzte kontaktu s kožou, očami a odevom.</w:t>
      </w:r>
      <w:r w:rsidR="008F505C" w:rsidRPr="00B744B7">
        <w:rPr>
          <w:sz w:val="22"/>
          <w:szCs w:val="22"/>
          <w:lang w:val="sk-SK"/>
        </w:rPr>
        <w:t xml:space="preserve"> </w:t>
      </w:r>
      <w:r w:rsidR="00254E51">
        <w:rPr>
          <w:sz w:val="22"/>
          <w:szCs w:val="22"/>
          <w:lang w:val="sk-SK"/>
        </w:rPr>
        <w:t>Zamedzte kontaktu so zápalnými zdrojmi</w:t>
      </w:r>
      <w:r w:rsidR="008F505C" w:rsidRPr="00B744B7">
        <w:rPr>
          <w:sz w:val="22"/>
          <w:szCs w:val="22"/>
          <w:lang w:val="sk-SK"/>
        </w:rPr>
        <w:t xml:space="preserve">. </w:t>
      </w:r>
    </w:p>
    <w:p w14:paraId="6A1338C7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Osobné ochranné opatrenia</w:t>
      </w:r>
      <w:r w:rsidRPr="00B744B7">
        <w:rPr>
          <w:sz w:val="22"/>
          <w:szCs w:val="22"/>
          <w:lang w:val="sk-SK"/>
        </w:rPr>
        <w:tab/>
        <w:t>Použite ochrannú výbavu tak, ako je to uvedené v oddiele 8.</w:t>
      </w:r>
    </w:p>
    <w:p w14:paraId="7E762339" w14:textId="7FC31441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Nebezpečné splodiny</w:t>
      </w:r>
      <w:r w:rsidRPr="00B744B7">
        <w:rPr>
          <w:sz w:val="22"/>
          <w:szCs w:val="22"/>
          <w:lang w:val="sk-SK"/>
        </w:rPr>
        <w:tab/>
        <w:t>Oxid uhoľnatý (CO). Oxid uhličitý (CO</w:t>
      </w:r>
      <w:r w:rsidRPr="00B744B7">
        <w:rPr>
          <w:sz w:val="22"/>
          <w:szCs w:val="22"/>
          <w:vertAlign w:val="subscript"/>
          <w:lang w:val="sk-SK"/>
        </w:rPr>
        <w:t>2</w:t>
      </w:r>
      <w:r w:rsidRPr="00B744B7">
        <w:rPr>
          <w:sz w:val="22"/>
          <w:szCs w:val="22"/>
          <w:lang w:val="sk-SK"/>
        </w:rPr>
        <w:t>).</w:t>
      </w:r>
      <w:r w:rsidR="00826218">
        <w:rPr>
          <w:sz w:val="22"/>
          <w:szCs w:val="22"/>
          <w:lang w:val="sk-SK"/>
        </w:rPr>
        <w:t xml:space="preserve"> </w:t>
      </w:r>
    </w:p>
    <w:p w14:paraId="1532485B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horenia</w:t>
      </w:r>
    </w:p>
    <w:p w14:paraId="450E8E45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6.1.1. Pre iný ako pohotovostný personál</w:t>
      </w:r>
    </w:p>
    <w:p w14:paraId="5A74C448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Osobné ochranné opatrenia</w:t>
      </w:r>
      <w:r w:rsidRPr="00B744B7">
        <w:rPr>
          <w:sz w:val="22"/>
          <w:szCs w:val="22"/>
          <w:lang w:val="sk-SK"/>
        </w:rPr>
        <w:tab/>
        <w:t>Použite ochrannú výbavu tak, ako je to uvedené v oddiele 8.</w:t>
      </w:r>
    </w:p>
    <w:p w14:paraId="4C9AE87B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6.1.2. Pre pohotovostný personál</w:t>
      </w:r>
    </w:p>
    <w:p w14:paraId="6DD586DB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Pre pohotovostný personál</w:t>
      </w:r>
      <w:r w:rsidRPr="00B744B7">
        <w:rPr>
          <w:sz w:val="22"/>
          <w:szCs w:val="22"/>
          <w:lang w:val="sk-SK"/>
        </w:rPr>
        <w:tab/>
        <w:t>Pri rozliatí malého množstva: použite ochrannú výbavu tak, ako je to uvedené v oddiele 8.</w:t>
      </w:r>
    </w:p>
    <w:p w14:paraId="33A36709" w14:textId="77777777" w:rsidR="001076E3" w:rsidRPr="00B744B7" w:rsidRDefault="001076E3" w:rsidP="001076E3">
      <w:pPr>
        <w:ind w:left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 xml:space="preserve">Pri väčších únikoch: použite protichemický ochranný odev a dýchací prístroj.  </w:t>
      </w:r>
    </w:p>
    <w:p w14:paraId="1EB49844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6.2. Bezpečnostné opatrenia pre životné prostredie</w:t>
      </w:r>
    </w:p>
    <w:p w14:paraId="114233EF" w14:textId="2FE60B70" w:rsidR="001076E3" w:rsidRPr="00B744B7" w:rsidRDefault="001076E3" w:rsidP="001076E3">
      <w:pPr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Opatrenia na ochran</w:t>
      </w:r>
      <w:r w:rsidR="008F505C" w:rsidRPr="00B744B7">
        <w:rPr>
          <w:sz w:val="22"/>
          <w:szCs w:val="22"/>
          <w:lang w:val="sk-SK"/>
        </w:rPr>
        <w:t>u</w:t>
      </w:r>
      <w:r w:rsidR="008F505C" w:rsidRPr="00B744B7">
        <w:rPr>
          <w:sz w:val="22"/>
          <w:szCs w:val="22"/>
          <w:lang w:val="sk-SK"/>
        </w:rPr>
        <w:tab/>
      </w:r>
      <w:r w:rsidR="008F505C" w:rsidRPr="00B744B7">
        <w:rPr>
          <w:sz w:val="22"/>
          <w:szCs w:val="22"/>
          <w:lang w:val="sk-SK"/>
        </w:rPr>
        <w:tab/>
        <w:t xml:space="preserve">Vyhnite sa úniku produktu do vodného toku alebo kanalizácie, </w:t>
      </w:r>
    </w:p>
    <w:p w14:paraId="33CF1963" w14:textId="17783120" w:rsidR="001076E3" w:rsidRPr="00B744B7" w:rsidRDefault="008F505C" w:rsidP="008F505C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životného prostredia</w:t>
      </w:r>
      <w:r w:rsidRPr="00B744B7">
        <w:rPr>
          <w:sz w:val="22"/>
          <w:szCs w:val="22"/>
          <w:lang w:val="sk-SK"/>
        </w:rPr>
        <w:tab/>
        <w:t>kontaminovaniu</w:t>
      </w:r>
      <w:r w:rsidR="001076E3" w:rsidRPr="00B744B7">
        <w:rPr>
          <w:sz w:val="22"/>
          <w:szCs w:val="22"/>
          <w:lang w:val="sk-SK"/>
        </w:rPr>
        <w:t xml:space="preserve"> pôdy</w:t>
      </w:r>
      <w:r w:rsidRPr="00B744B7">
        <w:rPr>
          <w:sz w:val="22"/>
          <w:szCs w:val="22"/>
          <w:lang w:val="sk-SK"/>
        </w:rPr>
        <w:t xml:space="preserve"> či vegetácie</w:t>
      </w:r>
      <w:r w:rsidR="001076E3" w:rsidRPr="00B744B7">
        <w:rPr>
          <w:sz w:val="22"/>
          <w:szCs w:val="22"/>
          <w:lang w:val="sk-SK"/>
        </w:rPr>
        <w:t>.</w:t>
      </w:r>
      <w:r w:rsidRPr="00B744B7">
        <w:rPr>
          <w:sz w:val="22"/>
          <w:szCs w:val="22"/>
          <w:lang w:val="sk-SK"/>
        </w:rPr>
        <w:t xml:space="preserve"> Ak to nie je možné, okamžite upovedomte políciu a príslušné orgány.</w:t>
      </w:r>
    </w:p>
    <w:p w14:paraId="2B0DC255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6.3. Metódy a materiál na zabránenie šíreniu a na čistenie</w:t>
      </w:r>
    </w:p>
    <w:p w14:paraId="49E508C6" w14:textId="3A1C26E5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Metóda čistenia</w:t>
      </w:r>
      <w:r w:rsidRPr="00B744B7">
        <w:rPr>
          <w:sz w:val="22"/>
          <w:szCs w:val="22"/>
          <w:lang w:val="sk-SK"/>
        </w:rPr>
        <w:tab/>
        <w:t xml:space="preserve">Nechajte rozliatu látku vsiaknuť do vermikulitu alebo piesku, zeme alebo iného inertného materiálu a tento umiestnite do uzatvárateľných nádob. Takto nazhromaždený produkt sa likviduje ako </w:t>
      </w:r>
      <w:r w:rsidR="008F505C" w:rsidRPr="00B744B7">
        <w:rPr>
          <w:sz w:val="22"/>
          <w:szCs w:val="22"/>
          <w:lang w:val="sk-SK"/>
        </w:rPr>
        <w:t xml:space="preserve">nebezpečný </w:t>
      </w:r>
      <w:r w:rsidRPr="00B744B7">
        <w:rPr>
          <w:sz w:val="22"/>
          <w:szCs w:val="22"/>
          <w:lang w:val="sk-SK"/>
        </w:rPr>
        <w:t>odp</w:t>
      </w:r>
      <w:r w:rsidR="00162700" w:rsidRPr="00B744B7">
        <w:rPr>
          <w:sz w:val="22"/>
          <w:szCs w:val="22"/>
          <w:lang w:val="sk-SK"/>
        </w:rPr>
        <w:t>ad</w:t>
      </w:r>
      <w:r w:rsidRPr="00B744B7">
        <w:rPr>
          <w:sz w:val="22"/>
          <w:szCs w:val="22"/>
          <w:lang w:val="sk-SK"/>
        </w:rPr>
        <w:t>, viď oddiel 13.</w:t>
      </w:r>
    </w:p>
    <w:p w14:paraId="728E8239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6.4. Odkaz na iné oddiely</w:t>
      </w:r>
    </w:p>
    <w:p w14:paraId="6026ACEE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Ďalšie inštrukcie</w:t>
      </w:r>
      <w:r w:rsidRPr="00B744B7">
        <w:rPr>
          <w:sz w:val="22"/>
          <w:szCs w:val="22"/>
          <w:lang w:val="sk-SK"/>
        </w:rPr>
        <w:tab/>
        <w:t>Viď oddiel 8 pre informácie ohľadom osobného ochranného vybavenia.</w:t>
      </w:r>
    </w:p>
    <w:p w14:paraId="46C519C7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ab/>
        <w:t>Viď oddiel 13 ohľadom nakladania s odpadom.</w:t>
      </w:r>
    </w:p>
    <w:p w14:paraId="127AAFAD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</w:p>
    <w:p w14:paraId="07B24529" w14:textId="77777777" w:rsidR="001076E3" w:rsidRPr="00C857AF" w:rsidRDefault="001076E3" w:rsidP="001076E3">
      <w:pPr>
        <w:rPr>
          <w:b/>
          <w:color w:val="FFFFFF" w:themeColor="background1"/>
          <w:sz w:val="32"/>
          <w:szCs w:val="32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7: Zaobchádzanie a skladovanie</w:t>
      </w:r>
    </w:p>
    <w:p w14:paraId="5D13EA0B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7.1. Bezpečnostné opatrenia na bezpečné zaobchádzanie</w:t>
      </w:r>
    </w:p>
    <w:p w14:paraId="60069205" w14:textId="27F878FF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Zaobchádzanie</w:t>
      </w:r>
      <w:r w:rsidRPr="00B744B7">
        <w:rPr>
          <w:sz w:val="22"/>
          <w:szCs w:val="22"/>
          <w:lang w:val="sk-SK"/>
        </w:rPr>
        <w:tab/>
        <w:t>Zabezpečte dostatočné vetranie. Zamedzte kontaktu s kožou, očami a odevom.</w:t>
      </w:r>
      <w:r w:rsidR="00162700" w:rsidRPr="00B744B7">
        <w:rPr>
          <w:sz w:val="22"/>
          <w:szCs w:val="22"/>
          <w:lang w:val="sk-SK"/>
        </w:rPr>
        <w:t xml:space="preserve"> </w:t>
      </w:r>
      <w:r w:rsidR="00BA578A">
        <w:rPr>
          <w:sz w:val="22"/>
          <w:szCs w:val="22"/>
          <w:lang w:val="sk-SK"/>
        </w:rPr>
        <w:t>Zamedzte vdychovaniu výparov</w:t>
      </w:r>
      <w:r w:rsidR="002F0254">
        <w:rPr>
          <w:sz w:val="22"/>
          <w:szCs w:val="22"/>
          <w:lang w:val="sk-SK"/>
        </w:rPr>
        <w:t xml:space="preserve"> z tohto produktu. </w:t>
      </w:r>
      <w:r w:rsidR="002F0254" w:rsidRPr="00B744B7">
        <w:rPr>
          <w:sz w:val="22"/>
          <w:szCs w:val="22"/>
          <w:lang w:val="sk-SK"/>
        </w:rPr>
        <w:lastRenderedPageBreak/>
        <w:t>Zabráňte kontaktu s iskrami, otvoreným ohňom a horúcimi povrchmi</w:t>
      </w:r>
      <w:r w:rsidR="002F0254">
        <w:rPr>
          <w:sz w:val="22"/>
          <w:szCs w:val="22"/>
          <w:lang w:val="sk-SK"/>
        </w:rPr>
        <w:t xml:space="preserve">. </w:t>
      </w:r>
      <w:r w:rsidR="00826218">
        <w:rPr>
          <w:sz w:val="22"/>
          <w:szCs w:val="22"/>
          <w:lang w:val="sk-SK"/>
        </w:rPr>
        <w:t>P</w:t>
      </w:r>
      <w:r w:rsidR="002F0254" w:rsidRPr="00B744B7">
        <w:rPr>
          <w:sz w:val="22"/>
          <w:szCs w:val="22"/>
          <w:lang w:val="sk-SK"/>
        </w:rPr>
        <w:t>red</w:t>
      </w:r>
      <w:r w:rsidR="00826218">
        <w:rPr>
          <w:sz w:val="22"/>
          <w:szCs w:val="22"/>
          <w:lang w:val="sk-SK"/>
        </w:rPr>
        <w:t xml:space="preserve"> prestávkou a po práci si umyte</w:t>
      </w:r>
      <w:r w:rsidR="00826218" w:rsidRPr="00B744B7">
        <w:rPr>
          <w:sz w:val="22"/>
          <w:szCs w:val="22"/>
          <w:lang w:val="sk-SK"/>
        </w:rPr>
        <w:t xml:space="preserve"> ruky</w:t>
      </w:r>
    </w:p>
    <w:p w14:paraId="3F5AC46D" w14:textId="182E6B9B" w:rsidR="00162700" w:rsidRPr="00C857AF" w:rsidRDefault="00162700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Ochranné bezpečnostné opatrenia</w:t>
      </w:r>
    </w:p>
    <w:p w14:paraId="356DF05D" w14:textId="63E58EE9" w:rsidR="00162700" w:rsidRPr="00B744B7" w:rsidRDefault="00162700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Preventívne protipožiarne</w:t>
      </w:r>
      <w:r w:rsidRPr="00B744B7">
        <w:rPr>
          <w:sz w:val="22"/>
          <w:szCs w:val="22"/>
          <w:lang w:val="sk-SK"/>
        </w:rPr>
        <w:tab/>
      </w:r>
      <w:r w:rsidR="002F0254" w:rsidRPr="00B744B7">
        <w:rPr>
          <w:sz w:val="22"/>
          <w:szCs w:val="22"/>
          <w:lang w:val="sk-SK"/>
        </w:rPr>
        <w:t xml:space="preserve">Vyhýbajte sa </w:t>
      </w:r>
      <w:r w:rsidR="002F0254">
        <w:rPr>
          <w:sz w:val="22"/>
          <w:szCs w:val="22"/>
          <w:lang w:val="sk-SK"/>
        </w:rPr>
        <w:t>kontaktu so zdroj</w:t>
      </w:r>
      <w:r w:rsidR="002F0254" w:rsidRPr="00B744B7">
        <w:rPr>
          <w:sz w:val="22"/>
          <w:szCs w:val="22"/>
          <w:lang w:val="sk-SK"/>
        </w:rPr>
        <w:t>m</w:t>
      </w:r>
      <w:r w:rsidR="002F0254">
        <w:rPr>
          <w:sz w:val="22"/>
          <w:szCs w:val="22"/>
          <w:lang w:val="sk-SK"/>
        </w:rPr>
        <w:t>i</w:t>
      </w:r>
      <w:r w:rsidR="002F0254" w:rsidRPr="00B744B7">
        <w:rPr>
          <w:sz w:val="22"/>
          <w:szCs w:val="22"/>
          <w:lang w:val="sk-SK"/>
        </w:rPr>
        <w:t xml:space="preserve"> vznietenia.</w:t>
      </w:r>
    </w:p>
    <w:p w14:paraId="663565E4" w14:textId="500B796C" w:rsidR="00162700" w:rsidRPr="00B744B7" w:rsidRDefault="00162700" w:rsidP="00C500A9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 xml:space="preserve">bezpečnostné opatrenia </w:t>
      </w:r>
      <w:r w:rsidR="00C500A9">
        <w:rPr>
          <w:sz w:val="22"/>
          <w:szCs w:val="22"/>
          <w:lang w:val="sk-SK"/>
        </w:rPr>
        <w:tab/>
      </w:r>
      <w:r w:rsidR="00C500A9" w:rsidRPr="00902F29">
        <w:rPr>
          <w:sz w:val="22"/>
          <w:szCs w:val="22"/>
          <w:lang w:val="sk-SK"/>
        </w:rPr>
        <w:t xml:space="preserve"> </w:t>
      </w:r>
    </w:p>
    <w:p w14:paraId="771CA47A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7.2. Podmienky na bezpečné skladovanie vrátane akejkoľvek nekompatibility</w:t>
      </w:r>
    </w:p>
    <w:p w14:paraId="20DED448" w14:textId="5B87E52C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Skladovanie</w:t>
      </w:r>
      <w:r w:rsidRPr="00B744B7">
        <w:rPr>
          <w:sz w:val="22"/>
          <w:szCs w:val="22"/>
          <w:lang w:val="sk-SK"/>
        </w:rPr>
        <w:tab/>
      </w:r>
      <w:r w:rsidR="002F0254" w:rsidRPr="00B744B7">
        <w:rPr>
          <w:sz w:val="22"/>
          <w:szCs w:val="22"/>
          <w:lang w:val="sk-SK"/>
        </w:rPr>
        <w:t xml:space="preserve">Skladuje sa ako horľavá látka. Skladujte </w:t>
      </w:r>
      <w:r w:rsidR="002F0254">
        <w:rPr>
          <w:sz w:val="22"/>
          <w:szCs w:val="22"/>
          <w:lang w:val="sk-SK"/>
        </w:rPr>
        <w:t>v dobre uzavretých nádobá</w:t>
      </w:r>
      <w:r w:rsidR="002F0254" w:rsidRPr="00B744B7">
        <w:rPr>
          <w:sz w:val="22"/>
          <w:szCs w:val="22"/>
          <w:lang w:val="sk-SK"/>
        </w:rPr>
        <w:t>ch na chladnom</w:t>
      </w:r>
      <w:r w:rsidR="002F0254">
        <w:rPr>
          <w:sz w:val="22"/>
          <w:szCs w:val="22"/>
          <w:lang w:val="sk-SK"/>
        </w:rPr>
        <w:t>, suchom a</w:t>
      </w:r>
      <w:r w:rsidR="002F0254" w:rsidRPr="00B744B7">
        <w:rPr>
          <w:sz w:val="22"/>
          <w:szCs w:val="22"/>
          <w:lang w:val="sk-SK"/>
        </w:rPr>
        <w:t> dostatočne vetranom mieste, mimo dosahu zdrojov vznietenia.</w:t>
      </w:r>
      <w:r w:rsidR="002F0254">
        <w:rPr>
          <w:sz w:val="22"/>
          <w:szCs w:val="22"/>
          <w:lang w:val="sk-SK"/>
        </w:rPr>
        <w:t xml:space="preserve"> Zákaz fajčenia. </w:t>
      </w:r>
      <w:r w:rsidR="00A01EB5" w:rsidRPr="00902F29">
        <w:rPr>
          <w:sz w:val="22"/>
          <w:szCs w:val="22"/>
          <w:lang w:val="sk-SK"/>
        </w:rPr>
        <w:t xml:space="preserve">Otvorené nádoby musia byť opätovne dôsledne </w:t>
      </w:r>
      <w:r w:rsidR="00A01EB5">
        <w:rPr>
          <w:sz w:val="22"/>
          <w:szCs w:val="22"/>
          <w:lang w:val="sk-SK"/>
        </w:rPr>
        <w:t>u</w:t>
      </w:r>
      <w:r w:rsidR="00A01EB5" w:rsidRPr="00902F29">
        <w:rPr>
          <w:sz w:val="22"/>
          <w:szCs w:val="22"/>
          <w:lang w:val="sk-SK"/>
        </w:rPr>
        <w:t>zavreté a skladované vo vzpriamenej polohe, aby sa vyhlo únikom.</w:t>
      </w:r>
    </w:p>
    <w:p w14:paraId="1F82A0A8" w14:textId="0EC78C52" w:rsidR="001076E3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Špecifické riziká a vlastnosti</w:t>
      </w:r>
      <w:r w:rsidRPr="00B744B7">
        <w:rPr>
          <w:sz w:val="22"/>
          <w:szCs w:val="22"/>
          <w:lang w:val="sk-SK"/>
        </w:rPr>
        <w:tab/>
        <w:t>Neskladujte produkt v blízkosti zdroja tepla,</w:t>
      </w:r>
      <w:r w:rsidR="00AE4D50" w:rsidRPr="00B744B7">
        <w:rPr>
          <w:sz w:val="22"/>
          <w:szCs w:val="22"/>
          <w:lang w:val="sk-SK"/>
        </w:rPr>
        <w:t xml:space="preserve"> iskier alebo otvoreného ohňa. </w:t>
      </w:r>
    </w:p>
    <w:p w14:paraId="74B577D3" w14:textId="77777777" w:rsidR="002F0254" w:rsidRPr="00B744B7" w:rsidRDefault="002F0254" w:rsidP="002F0254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 xml:space="preserve">Podmienky, ktorým je </w:t>
      </w:r>
      <w:r w:rsidRPr="00B744B7">
        <w:rPr>
          <w:sz w:val="22"/>
          <w:szCs w:val="22"/>
          <w:lang w:val="sk-SK"/>
        </w:rPr>
        <w:tab/>
        <w:t>Zabráňte kontaktu so silne oxidačnými činidlami.</w:t>
      </w:r>
    </w:p>
    <w:p w14:paraId="38CEE860" w14:textId="7B8EB683" w:rsidR="002F0254" w:rsidRPr="002F0254" w:rsidRDefault="002F0254" w:rsidP="002F0254">
      <w:pPr>
        <w:ind w:left="2880" w:hanging="2880"/>
        <w:rPr>
          <w:lang w:val="sk-SK"/>
        </w:rPr>
      </w:pPr>
      <w:r w:rsidRPr="00B744B7">
        <w:rPr>
          <w:sz w:val="22"/>
          <w:szCs w:val="22"/>
          <w:lang w:val="sk-SK"/>
        </w:rPr>
        <w:t>potrebné sa vyhnúť</w:t>
      </w:r>
      <w:r w:rsidRPr="00C857AF">
        <w:rPr>
          <w:lang w:val="sk-SK"/>
        </w:rPr>
        <w:tab/>
        <w:t xml:space="preserve"> </w:t>
      </w:r>
    </w:p>
    <w:p w14:paraId="22238D24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7.3. Špecifické konečné použitie, resp. použitia</w:t>
      </w:r>
    </w:p>
    <w:p w14:paraId="48EA6137" w14:textId="0E7CEE7C" w:rsidR="001076E3" w:rsidRPr="002F0254" w:rsidRDefault="002F0254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Špeci</w:t>
      </w:r>
      <w:r w:rsidR="007F0C1F">
        <w:rPr>
          <w:sz w:val="22"/>
          <w:szCs w:val="22"/>
          <w:lang w:val="sk-SK"/>
        </w:rPr>
        <w:t>fické použitie</w:t>
      </w:r>
      <w:r w:rsidR="007F0C1F">
        <w:rPr>
          <w:sz w:val="22"/>
          <w:szCs w:val="22"/>
          <w:lang w:val="sk-SK"/>
        </w:rPr>
        <w:tab/>
        <w:t>Rozpúšťadlo</w:t>
      </w:r>
    </w:p>
    <w:p w14:paraId="62A04B3A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8: Kontroly expozície/osobná ochrana</w:t>
      </w:r>
    </w:p>
    <w:p w14:paraId="3A72DE84" w14:textId="77777777" w:rsidR="001076E3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8.1. Kontrolné parametre</w:t>
      </w:r>
    </w:p>
    <w:p w14:paraId="1DD73612" w14:textId="72AFD157" w:rsidR="007F0C1F" w:rsidRPr="00C857AF" w:rsidRDefault="007F0C1F" w:rsidP="007F0C1F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highlight w:val="yellow"/>
          <w:lang w:val="sk-SK"/>
        </w:rPr>
        <w:t>Látka</w:t>
      </w:r>
      <w:r>
        <w:rPr>
          <w:sz w:val="22"/>
          <w:szCs w:val="22"/>
          <w:highlight w:val="yellow"/>
          <w:lang w:val="sk-SK"/>
        </w:rPr>
        <w:tab/>
      </w:r>
      <w:r>
        <w:rPr>
          <w:sz w:val="22"/>
          <w:szCs w:val="22"/>
          <w:highlight w:val="yellow"/>
          <w:lang w:val="sk-SK"/>
        </w:rPr>
        <w:tab/>
      </w:r>
      <w:r>
        <w:rPr>
          <w:sz w:val="22"/>
          <w:szCs w:val="22"/>
          <w:highlight w:val="yellow"/>
          <w:lang w:val="sk-SK"/>
        </w:rPr>
        <w:tab/>
      </w:r>
      <w:r>
        <w:rPr>
          <w:sz w:val="22"/>
          <w:szCs w:val="22"/>
          <w:highlight w:val="yellow"/>
          <w:lang w:val="sk-SK"/>
        </w:rPr>
        <w:tab/>
        <w:t>Identifikácia</w:t>
      </w:r>
      <w:r>
        <w:rPr>
          <w:sz w:val="22"/>
          <w:szCs w:val="22"/>
          <w:highlight w:val="yellow"/>
          <w:lang w:val="sk-SK"/>
        </w:rPr>
        <w:tab/>
      </w:r>
      <w:r>
        <w:rPr>
          <w:sz w:val="22"/>
          <w:szCs w:val="22"/>
          <w:highlight w:val="yellow"/>
          <w:lang w:val="sk-SK"/>
        </w:rPr>
        <w:tab/>
      </w:r>
      <w:r>
        <w:rPr>
          <w:sz w:val="22"/>
          <w:szCs w:val="22"/>
          <w:highlight w:val="yellow"/>
          <w:lang w:val="sk-SK"/>
        </w:rPr>
        <w:tab/>
        <w:t>Hodnota</w:t>
      </w:r>
      <w:r w:rsidRPr="00C857AF">
        <w:rPr>
          <w:sz w:val="22"/>
          <w:szCs w:val="22"/>
          <w:highlight w:val="yellow"/>
          <w:lang w:val="sk-SK"/>
        </w:rPr>
        <w:tab/>
      </w:r>
      <w:r w:rsidRPr="00C857AF">
        <w:rPr>
          <w:sz w:val="22"/>
          <w:szCs w:val="22"/>
          <w:highlight w:val="yellow"/>
          <w:lang w:val="sk-SK"/>
        </w:rPr>
        <w:tab/>
      </w:r>
      <w:r>
        <w:rPr>
          <w:sz w:val="22"/>
          <w:szCs w:val="22"/>
          <w:highlight w:val="yellow"/>
          <w:lang w:val="sk-SK"/>
        </w:rPr>
        <w:t xml:space="preserve">  </w:t>
      </w:r>
      <w:r w:rsidRPr="00D67D2D">
        <w:rPr>
          <w:sz w:val="22"/>
          <w:szCs w:val="22"/>
          <w:highlight w:val="yellow"/>
          <w:lang w:val="sk-SK"/>
        </w:rPr>
        <w:t xml:space="preserve">   </w:t>
      </w:r>
      <w:r w:rsidR="00D67D2D" w:rsidRPr="00D67D2D">
        <w:rPr>
          <w:sz w:val="22"/>
          <w:szCs w:val="22"/>
          <w:highlight w:val="yellow"/>
          <w:lang w:val="sk-SK"/>
        </w:rPr>
        <w:t>TWA Rok</w:t>
      </w:r>
    </w:p>
    <w:p w14:paraId="6442092F" w14:textId="41ABF347" w:rsidR="007F0C1F" w:rsidRPr="00C857AF" w:rsidRDefault="007F0C1F" w:rsidP="007F0C1F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Terpentín, olej 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 xml:space="preserve">CAS no.: </w:t>
      </w:r>
      <w:r>
        <w:rPr>
          <w:sz w:val="22"/>
          <w:szCs w:val="22"/>
          <w:lang w:val="sk-SK"/>
        </w:rPr>
        <w:t>8006-64-2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D67D2D">
        <w:rPr>
          <w:sz w:val="22"/>
          <w:szCs w:val="22"/>
          <w:lang w:val="sk-SK"/>
        </w:rPr>
        <w:t>8 hodín TWA:</w:t>
      </w:r>
      <w:r w:rsidR="00BA578A">
        <w:rPr>
          <w:sz w:val="22"/>
          <w:szCs w:val="22"/>
          <w:lang w:val="sk-SK"/>
        </w:rPr>
        <w:t xml:space="preserve"> </w:t>
      </w:r>
      <w:r w:rsidR="00D67D2D">
        <w:rPr>
          <w:sz w:val="22"/>
          <w:szCs w:val="22"/>
          <w:lang w:val="sk-SK"/>
        </w:rPr>
        <w:t>100 ppm</w:t>
      </w:r>
      <w:r>
        <w:rPr>
          <w:sz w:val="22"/>
          <w:szCs w:val="22"/>
          <w:lang w:val="sk-SK"/>
        </w:rPr>
        <w:tab/>
      </w:r>
      <w:r w:rsidR="00D67D2D">
        <w:rPr>
          <w:sz w:val="22"/>
          <w:szCs w:val="22"/>
          <w:lang w:val="sk-SK"/>
        </w:rPr>
        <w:t xml:space="preserve">        2011</w:t>
      </w:r>
    </w:p>
    <w:p w14:paraId="54673633" w14:textId="20AEE714" w:rsidR="007F0C1F" w:rsidRPr="006019F3" w:rsidRDefault="007F0C1F" w:rsidP="007F0C1F">
      <w:pPr>
        <w:ind w:firstLine="720"/>
        <w:rPr>
          <w:sz w:val="22"/>
          <w:szCs w:val="22"/>
          <w:lang w:val="en-GB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EC no.: 232-350-7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6019F3">
        <w:rPr>
          <w:sz w:val="22"/>
          <w:szCs w:val="22"/>
          <w:lang w:val="sk-SK"/>
        </w:rPr>
        <w:t>8 hodín TWA: 566 mg/m</w:t>
      </w:r>
      <w:r w:rsidR="006019F3">
        <w:rPr>
          <w:sz w:val="22"/>
          <w:szCs w:val="22"/>
          <w:vertAlign w:val="superscript"/>
          <w:lang w:val="sk-SK"/>
        </w:rPr>
        <w:t>3</w:t>
      </w:r>
    </w:p>
    <w:p w14:paraId="16973279" w14:textId="2952C699" w:rsidR="007F0C1F" w:rsidRDefault="007F0C1F" w:rsidP="007F0C1F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>Indexové č.: 650-002-00-6</w:t>
      </w:r>
      <w:r w:rsidR="006019F3">
        <w:rPr>
          <w:sz w:val="22"/>
          <w:szCs w:val="22"/>
          <w:lang w:val="sk-SK"/>
        </w:rPr>
        <w:tab/>
        <w:t>15 min: 150 ppm</w:t>
      </w:r>
    </w:p>
    <w:p w14:paraId="41780DAB" w14:textId="4560CB75" w:rsidR="007F0C1F" w:rsidRPr="00BA578A" w:rsidRDefault="007F0C1F" w:rsidP="007F0C1F">
      <w:pPr>
        <w:rPr>
          <w:sz w:val="22"/>
          <w:szCs w:val="22"/>
          <w:vertAlign w:val="superscript"/>
          <w:lang w:val="en-GB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Synonymá: Terpentín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BA578A">
        <w:rPr>
          <w:sz w:val="22"/>
          <w:szCs w:val="22"/>
          <w:lang w:val="en-GB"/>
        </w:rPr>
        <w:t>15 min: 850 mg/m</w:t>
      </w:r>
      <w:r w:rsidR="00BA578A">
        <w:rPr>
          <w:sz w:val="22"/>
          <w:szCs w:val="22"/>
          <w:vertAlign w:val="superscript"/>
          <w:lang w:val="en-GB"/>
        </w:rPr>
        <w:t>3</w:t>
      </w:r>
    </w:p>
    <w:p w14:paraId="35B13E6D" w14:textId="58F31CA5" w:rsidR="007F0C1F" w:rsidRDefault="007F0C1F" w:rsidP="007F0C1F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 w:rsidR="00BA578A">
        <w:rPr>
          <w:sz w:val="22"/>
          <w:szCs w:val="22"/>
          <w:lang w:val="en-GB"/>
        </w:rPr>
        <w:t>HS</w:t>
      </w:r>
    </w:p>
    <w:p w14:paraId="2D6BDBAD" w14:textId="019EBC56" w:rsidR="007F0C1F" w:rsidRPr="00C857AF" w:rsidRDefault="007F0C1F" w:rsidP="00BA578A">
      <w:pPr>
        <w:rPr>
          <w:b/>
          <w:sz w:val="28"/>
          <w:szCs w:val="28"/>
          <w:lang w:val="sk-SK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</w:p>
    <w:p w14:paraId="63CF3DC0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8.2. Kontroly expozície</w:t>
      </w:r>
    </w:p>
    <w:p w14:paraId="2080D9C0" w14:textId="77777777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Obmedzenia pre expozíciu</w:t>
      </w:r>
      <w:r w:rsidRPr="00B744B7">
        <w:rPr>
          <w:sz w:val="22"/>
          <w:szCs w:val="22"/>
          <w:lang w:val="sk-SK"/>
        </w:rPr>
        <w:tab/>
        <w:t xml:space="preserve">Zabezpečte dostatočné vetranie. Zamedzte kontaktu </w:t>
      </w:r>
    </w:p>
    <w:p w14:paraId="0A2E5CEA" w14:textId="4968A3C3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na pracovisku</w:t>
      </w:r>
      <w:r w:rsidRPr="00B744B7">
        <w:rPr>
          <w:sz w:val="22"/>
          <w:szCs w:val="22"/>
          <w:lang w:val="sk-SK"/>
        </w:rPr>
        <w:tab/>
        <w:t xml:space="preserve">s pokožkou, očami a odevom. </w:t>
      </w:r>
      <w:r w:rsidR="00BA578A">
        <w:rPr>
          <w:sz w:val="22"/>
          <w:szCs w:val="22"/>
          <w:lang w:val="sk-SK"/>
        </w:rPr>
        <w:t xml:space="preserve">Zamedzte vdychovaniu výparov z tohto produktu. </w:t>
      </w:r>
      <w:r w:rsidRPr="00B744B7">
        <w:rPr>
          <w:sz w:val="22"/>
          <w:szCs w:val="22"/>
          <w:lang w:val="sk-SK"/>
        </w:rPr>
        <w:t>Pri používaní tohto produktu nie je povolené jesť, piť ale</w:t>
      </w:r>
      <w:r w:rsidR="00AE4D50" w:rsidRPr="00B744B7">
        <w:rPr>
          <w:sz w:val="22"/>
          <w:szCs w:val="22"/>
          <w:lang w:val="sk-SK"/>
        </w:rPr>
        <w:t>bo fajčiť. Pred prestávkou a</w:t>
      </w:r>
      <w:r w:rsidRPr="00B744B7">
        <w:rPr>
          <w:sz w:val="22"/>
          <w:szCs w:val="22"/>
          <w:lang w:val="sk-SK"/>
        </w:rPr>
        <w:t xml:space="preserve"> po práci si umyte ruky.</w:t>
      </w:r>
    </w:p>
    <w:p w14:paraId="2FAF3F65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Ochrana dýchacích ciest</w:t>
      </w:r>
    </w:p>
    <w:p w14:paraId="2629F3E8" w14:textId="77777777" w:rsidR="00BA578A" w:rsidRPr="00B744B7" w:rsidRDefault="001076E3" w:rsidP="00BA578A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Ochrana dýchania</w:t>
      </w:r>
      <w:r w:rsidRPr="00B744B7">
        <w:rPr>
          <w:sz w:val="22"/>
          <w:szCs w:val="22"/>
          <w:lang w:val="sk-SK"/>
        </w:rPr>
        <w:tab/>
      </w:r>
      <w:r w:rsidR="00BA578A" w:rsidRPr="00B744B7">
        <w:rPr>
          <w:sz w:val="22"/>
          <w:szCs w:val="22"/>
          <w:lang w:val="sk-SK"/>
        </w:rPr>
        <w:t>V prípade, že nie je zabezpečené dostatočné vetranie používajte respiračnú výbavu s plynovým filtrom typu A.</w:t>
      </w:r>
    </w:p>
    <w:p w14:paraId="6E6D7A79" w14:textId="3C65BDAA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Ochrana rúk</w:t>
      </w:r>
    </w:p>
    <w:p w14:paraId="7900665F" w14:textId="3ABAC1E1" w:rsidR="001076E3" w:rsidRPr="00B744B7" w:rsidRDefault="001076E3" w:rsidP="00431882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Vhodný typ rukavíc</w:t>
      </w:r>
      <w:r w:rsidRPr="00B744B7">
        <w:rPr>
          <w:sz w:val="22"/>
          <w:szCs w:val="22"/>
          <w:lang w:val="sk-SK"/>
        </w:rPr>
        <w:tab/>
      </w:r>
      <w:r w:rsidR="00BA578A">
        <w:rPr>
          <w:sz w:val="22"/>
          <w:szCs w:val="22"/>
          <w:lang w:val="sk-SK"/>
        </w:rPr>
        <w:t>Používajte ochranné</w:t>
      </w:r>
      <w:r w:rsidR="00431882">
        <w:rPr>
          <w:sz w:val="22"/>
          <w:szCs w:val="22"/>
          <w:lang w:val="sk-SK"/>
        </w:rPr>
        <w:t xml:space="preserve"> nitrilové </w:t>
      </w:r>
      <w:r w:rsidR="00431882" w:rsidRPr="00902F29">
        <w:rPr>
          <w:sz w:val="22"/>
          <w:szCs w:val="22"/>
          <w:lang w:val="sk-SK"/>
        </w:rPr>
        <w:t xml:space="preserve">rukavice. </w:t>
      </w:r>
    </w:p>
    <w:p w14:paraId="1F643271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Ochrana očí/tváre</w:t>
      </w:r>
    </w:p>
    <w:p w14:paraId="61EFCA21" w14:textId="0F971356" w:rsidR="001076E3" w:rsidRPr="00B744B7" w:rsidRDefault="001076E3" w:rsidP="001076E3">
      <w:pPr>
        <w:ind w:left="2880" w:hanging="2880"/>
        <w:rPr>
          <w:sz w:val="22"/>
          <w:szCs w:val="22"/>
          <w:lang w:val="sk-SK"/>
        </w:rPr>
      </w:pPr>
      <w:r w:rsidRPr="00B744B7">
        <w:rPr>
          <w:sz w:val="22"/>
          <w:szCs w:val="22"/>
          <w:lang w:val="sk-SK"/>
        </w:rPr>
        <w:t>Ochrana očí</w:t>
      </w:r>
      <w:r w:rsidRPr="00B744B7">
        <w:rPr>
          <w:sz w:val="22"/>
          <w:szCs w:val="22"/>
          <w:lang w:val="sk-SK"/>
        </w:rPr>
        <w:tab/>
      </w:r>
      <w:r w:rsidR="00B744B7">
        <w:rPr>
          <w:sz w:val="22"/>
          <w:szCs w:val="22"/>
          <w:lang w:val="sk-SK"/>
        </w:rPr>
        <w:t>V</w:t>
      </w:r>
      <w:r w:rsidR="00B744B7" w:rsidRPr="00B744B7">
        <w:rPr>
          <w:sz w:val="22"/>
          <w:szCs w:val="22"/>
          <w:lang w:val="sk-SK"/>
        </w:rPr>
        <w:t> prípade, že existuje riziko kontaktu</w:t>
      </w:r>
      <w:r w:rsidR="00B744B7">
        <w:rPr>
          <w:sz w:val="22"/>
          <w:szCs w:val="22"/>
          <w:lang w:val="sk-SK"/>
        </w:rPr>
        <w:t>,</w:t>
      </w:r>
      <w:r w:rsidR="00B744B7" w:rsidRPr="00B744B7">
        <w:rPr>
          <w:sz w:val="22"/>
          <w:szCs w:val="22"/>
          <w:lang w:val="sk-SK"/>
        </w:rPr>
        <w:t xml:space="preserve"> </w:t>
      </w:r>
      <w:r w:rsidR="00B744B7">
        <w:rPr>
          <w:sz w:val="22"/>
          <w:szCs w:val="22"/>
          <w:lang w:val="sk-SK"/>
        </w:rPr>
        <w:t>p</w:t>
      </w:r>
      <w:r w:rsidRPr="00B744B7">
        <w:rPr>
          <w:sz w:val="22"/>
          <w:szCs w:val="22"/>
          <w:lang w:val="sk-SK"/>
        </w:rPr>
        <w:t>oužívajte ochranné bezpečnostné okuliare alebo kryt na tvár.</w:t>
      </w:r>
    </w:p>
    <w:p w14:paraId="472A2CDA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Ochrana kože</w:t>
      </w:r>
      <w:r w:rsidRPr="00C857AF">
        <w:rPr>
          <w:b/>
          <w:sz w:val="28"/>
          <w:szCs w:val="28"/>
          <w:lang w:val="sk-SK"/>
        </w:rPr>
        <w:tab/>
      </w:r>
    </w:p>
    <w:p w14:paraId="3807915F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Ochrana kože (okrem rúk)</w:t>
      </w:r>
      <w:r w:rsidRPr="00F14C34">
        <w:rPr>
          <w:sz w:val="22"/>
          <w:szCs w:val="22"/>
          <w:lang w:val="sk-SK"/>
        </w:rPr>
        <w:tab/>
        <w:t>Majte oblečený vhodný ochranný odev.</w:t>
      </w:r>
    </w:p>
    <w:p w14:paraId="1560ABC0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Nebezpečenstvá z tepla</w:t>
      </w:r>
    </w:p>
    <w:p w14:paraId="38A9AE1B" w14:textId="7534CBE0" w:rsidR="001076E3" w:rsidRPr="00F14C34" w:rsidRDefault="001076E3" w:rsidP="001076E3">
      <w:pPr>
        <w:ind w:left="2880" w:hanging="2880"/>
        <w:rPr>
          <w:color w:val="FF0000"/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Nebezpečenstvá z tepla</w:t>
      </w:r>
      <w:r w:rsidRPr="00F14C34">
        <w:rPr>
          <w:sz w:val="22"/>
          <w:szCs w:val="22"/>
          <w:lang w:val="sk-SK"/>
        </w:rPr>
        <w:tab/>
      </w:r>
      <w:r w:rsidR="00BA578A">
        <w:rPr>
          <w:sz w:val="22"/>
          <w:szCs w:val="22"/>
          <w:lang w:val="sk-SK"/>
        </w:rPr>
        <w:t>H</w:t>
      </w:r>
      <w:r w:rsidR="0034332C">
        <w:rPr>
          <w:sz w:val="22"/>
          <w:szCs w:val="22"/>
          <w:lang w:val="sk-SK"/>
        </w:rPr>
        <w:t xml:space="preserve">orľavý produkt. </w:t>
      </w:r>
    </w:p>
    <w:p w14:paraId="608914FA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Kontrola environmentálnej expozície</w:t>
      </w:r>
    </w:p>
    <w:p w14:paraId="05F6AC7E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 xml:space="preserve">Kontrola environmentálnej </w:t>
      </w:r>
      <w:r w:rsidRPr="00F14C34">
        <w:rPr>
          <w:sz w:val="22"/>
          <w:szCs w:val="22"/>
          <w:lang w:val="sk-SK"/>
        </w:rPr>
        <w:tab/>
        <w:t>Vyhnite sa úniku do vody a kanalizácie.</w:t>
      </w:r>
    </w:p>
    <w:p w14:paraId="6343FFF0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expozície</w:t>
      </w:r>
    </w:p>
    <w:p w14:paraId="42BE93CC" w14:textId="77777777" w:rsidR="001076E3" w:rsidRPr="00C857AF" w:rsidRDefault="001076E3" w:rsidP="001076E3">
      <w:pPr>
        <w:ind w:left="2880" w:hanging="2880"/>
        <w:rPr>
          <w:lang w:val="sk-SK"/>
        </w:rPr>
      </w:pPr>
    </w:p>
    <w:p w14:paraId="2438CB62" w14:textId="77777777" w:rsidR="001076E3" w:rsidRPr="00C857AF" w:rsidRDefault="001076E3" w:rsidP="001076E3">
      <w:pPr>
        <w:ind w:left="2880" w:hanging="2880"/>
        <w:rPr>
          <w:lang w:val="sk-SK"/>
        </w:rPr>
      </w:pPr>
    </w:p>
    <w:p w14:paraId="31DF3303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lastRenderedPageBreak/>
        <w:t>ODDIEL 9: Fyzikálne a chemické vlastnosti</w:t>
      </w:r>
    </w:p>
    <w:p w14:paraId="5AB4CDB5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9.1. Informácie o základných fyzikálnych a chemických vlastnostiach</w:t>
      </w:r>
    </w:p>
    <w:p w14:paraId="65448DDD" w14:textId="6CDFD451" w:rsidR="001076E3" w:rsidRPr="00F14C34" w:rsidRDefault="002F721A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Fyzikálne skupenstvo</w:t>
      </w:r>
      <w:r>
        <w:rPr>
          <w:sz w:val="22"/>
          <w:szCs w:val="22"/>
          <w:lang w:val="sk-SK"/>
        </w:rPr>
        <w:tab/>
        <w:t>Ako pasta</w:t>
      </w:r>
    </w:p>
    <w:p w14:paraId="120353D2" w14:textId="70B5334F" w:rsidR="001076E3" w:rsidRPr="00F14C34" w:rsidRDefault="00431882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Farba</w:t>
      </w:r>
      <w:r>
        <w:rPr>
          <w:sz w:val="22"/>
          <w:szCs w:val="22"/>
          <w:lang w:val="sk-SK"/>
        </w:rPr>
        <w:tab/>
      </w:r>
      <w:r w:rsidR="00D65D36">
        <w:rPr>
          <w:sz w:val="22"/>
          <w:szCs w:val="22"/>
          <w:lang w:val="sk-SK"/>
        </w:rPr>
        <w:t>Svetlo žltá</w:t>
      </w:r>
    </w:p>
    <w:p w14:paraId="24B34E6C" w14:textId="727E50C9" w:rsidR="001076E3" w:rsidRPr="00F14C34" w:rsidRDefault="00E90AF1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Zá</w:t>
      </w:r>
      <w:r w:rsidR="00431882">
        <w:rPr>
          <w:sz w:val="22"/>
          <w:szCs w:val="22"/>
          <w:lang w:val="sk-SK"/>
        </w:rPr>
        <w:t>pach</w:t>
      </w:r>
      <w:r w:rsidR="00431882">
        <w:rPr>
          <w:sz w:val="22"/>
          <w:szCs w:val="22"/>
          <w:lang w:val="sk-SK"/>
        </w:rPr>
        <w:tab/>
        <w:t xml:space="preserve">Ako </w:t>
      </w:r>
      <w:r w:rsidR="00D65D36">
        <w:rPr>
          <w:sz w:val="22"/>
          <w:szCs w:val="22"/>
          <w:lang w:val="sk-SK"/>
        </w:rPr>
        <w:t xml:space="preserve">terpentín a </w:t>
      </w:r>
      <w:r w:rsidR="00431882">
        <w:rPr>
          <w:sz w:val="22"/>
          <w:szCs w:val="22"/>
          <w:lang w:val="sk-SK"/>
        </w:rPr>
        <w:t>ľ</w:t>
      </w:r>
      <w:r w:rsidR="002D176C">
        <w:rPr>
          <w:sz w:val="22"/>
          <w:szCs w:val="22"/>
          <w:lang w:val="sk-SK"/>
        </w:rPr>
        <w:t>anový olej</w:t>
      </w:r>
    </w:p>
    <w:p w14:paraId="0DD44261" w14:textId="36966F74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Pozná</w:t>
      </w:r>
      <w:r w:rsidR="00431882">
        <w:rPr>
          <w:sz w:val="22"/>
          <w:szCs w:val="22"/>
          <w:lang w:val="sk-SK"/>
        </w:rPr>
        <w:t>mky</w:t>
      </w:r>
      <w:r w:rsidR="00D65D36">
        <w:rPr>
          <w:sz w:val="22"/>
          <w:szCs w:val="22"/>
          <w:lang w:val="sk-SK"/>
        </w:rPr>
        <w:t>, pH (pri dodaní)</w:t>
      </w:r>
      <w:r w:rsidR="00D65D36">
        <w:rPr>
          <w:sz w:val="22"/>
          <w:szCs w:val="22"/>
          <w:lang w:val="sk-SK"/>
        </w:rPr>
        <w:tab/>
        <w:t>Nestanovené</w:t>
      </w:r>
    </w:p>
    <w:p w14:paraId="23033F1C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Poznámky, teplota topenia/</w:t>
      </w:r>
      <w:r w:rsidRPr="00F14C34">
        <w:rPr>
          <w:sz w:val="22"/>
          <w:szCs w:val="22"/>
          <w:lang w:val="sk-SK"/>
        </w:rPr>
        <w:tab/>
        <w:t>Nestanovené</w:t>
      </w:r>
    </w:p>
    <w:p w14:paraId="4E98CDAB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rozsah topenia</w:t>
      </w:r>
    </w:p>
    <w:p w14:paraId="6FA9CF4E" w14:textId="2FFCF97A" w:rsidR="00E90AF1" w:rsidRPr="00F14C34" w:rsidRDefault="00E90AF1" w:rsidP="00E90AF1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Poznámky, teplota varu/</w:t>
      </w:r>
      <w:r w:rsidRPr="00F14C34">
        <w:rPr>
          <w:sz w:val="22"/>
          <w:szCs w:val="22"/>
          <w:lang w:val="sk-SK"/>
        </w:rPr>
        <w:tab/>
      </w:r>
      <w:r w:rsidR="009B7291" w:rsidRPr="002D176C">
        <w:rPr>
          <w:b/>
          <w:sz w:val="22"/>
          <w:szCs w:val="22"/>
          <w:lang w:val="sk-SK"/>
        </w:rPr>
        <w:t>Hodnota:</w:t>
      </w:r>
      <w:r w:rsidR="009B7291">
        <w:rPr>
          <w:sz w:val="22"/>
          <w:szCs w:val="22"/>
          <w:lang w:val="sk-SK"/>
        </w:rPr>
        <w:t xml:space="preserve"> </w:t>
      </w:r>
      <w:r w:rsidR="00D65D36">
        <w:rPr>
          <w:sz w:val="22"/>
          <w:szCs w:val="22"/>
          <w:lang w:val="sk-SK"/>
        </w:rPr>
        <w:t>150 - 180</w:t>
      </w:r>
      <w:r w:rsidR="009B7291" w:rsidRPr="00902F29">
        <w:rPr>
          <w:sz w:val="22"/>
          <w:szCs w:val="22"/>
          <w:vertAlign w:val="superscript"/>
          <w:lang w:val="sk-SK"/>
        </w:rPr>
        <w:t xml:space="preserve"> 0</w:t>
      </w:r>
      <w:r w:rsidR="009B7291" w:rsidRPr="00902F29">
        <w:rPr>
          <w:sz w:val="22"/>
          <w:szCs w:val="22"/>
          <w:lang w:val="sk-SK"/>
        </w:rPr>
        <w:t>C</w:t>
      </w:r>
    </w:p>
    <w:p w14:paraId="00E865A2" w14:textId="6AEB3602" w:rsidR="00E90AF1" w:rsidRPr="00F14C34" w:rsidRDefault="00E90AF1" w:rsidP="00E90AF1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 xml:space="preserve">rozsah varu </w:t>
      </w:r>
    </w:p>
    <w:p w14:paraId="5716F150" w14:textId="4A36B058" w:rsidR="001076E3" w:rsidRPr="00F14C34" w:rsidRDefault="00E90AF1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Bod vzplanutia</w:t>
      </w:r>
      <w:r w:rsidRPr="00F14C34">
        <w:rPr>
          <w:sz w:val="22"/>
          <w:szCs w:val="22"/>
          <w:lang w:val="sk-SK"/>
        </w:rPr>
        <w:tab/>
      </w:r>
      <w:r w:rsidRPr="002D176C">
        <w:rPr>
          <w:b/>
          <w:sz w:val="22"/>
          <w:szCs w:val="22"/>
          <w:lang w:val="sk-SK"/>
        </w:rPr>
        <w:t>Hodnota:</w:t>
      </w:r>
      <w:r w:rsidRPr="00F14C34">
        <w:rPr>
          <w:sz w:val="22"/>
          <w:szCs w:val="22"/>
          <w:lang w:val="sk-SK"/>
        </w:rPr>
        <w:t xml:space="preserve"> </w:t>
      </w:r>
      <w:r w:rsidR="00D65D36">
        <w:rPr>
          <w:sz w:val="22"/>
          <w:szCs w:val="22"/>
          <w:lang w:val="sk-SK"/>
        </w:rPr>
        <w:t xml:space="preserve">35 </w:t>
      </w:r>
      <w:r w:rsidR="001076E3" w:rsidRPr="00F14C34">
        <w:rPr>
          <w:sz w:val="22"/>
          <w:szCs w:val="22"/>
          <w:vertAlign w:val="superscript"/>
          <w:lang w:val="sk-SK"/>
        </w:rPr>
        <w:t>0</w:t>
      </w:r>
      <w:r w:rsidR="001076E3" w:rsidRPr="00F14C34">
        <w:rPr>
          <w:sz w:val="22"/>
          <w:szCs w:val="22"/>
          <w:lang w:val="sk-SK"/>
        </w:rPr>
        <w:t>C</w:t>
      </w:r>
    </w:p>
    <w:p w14:paraId="26345BE3" w14:textId="0738DCD3" w:rsidR="001076E3" w:rsidRPr="00F14C34" w:rsidRDefault="0034332C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Horľavosť (pevné, plynné</w:t>
      </w:r>
      <w:r>
        <w:rPr>
          <w:sz w:val="22"/>
          <w:szCs w:val="22"/>
          <w:lang w:val="sk-SK"/>
        </w:rPr>
        <w:tab/>
        <w:t>I</w:t>
      </w:r>
      <w:r w:rsidR="001076E3" w:rsidRPr="00F14C34">
        <w:rPr>
          <w:sz w:val="22"/>
          <w:szCs w:val="22"/>
          <w:lang w:val="sk-SK"/>
        </w:rPr>
        <w:t>relevantné</w:t>
      </w:r>
    </w:p>
    <w:p w14:paraId="41B5D46E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skupenstvo)</w:t>
      </w:r>
    </w:p>
    <w:p w14:paraId="3F14CE3B" w14:textId="77777777" w:rsidR="00D65D36" w:rsidRDefault="008260A4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Poznám</w:t>
      </w:r>
      <w:r w:rsidR="002D176C">
        <w:rPr>
          <w:sz w:val="22"/>
          <w:szCs w:val="22"/>
          <w:lang w:val="sk-SK"/>
        </w:rPr>
        <w:t xml:space="preserve">ky, </w:t>
      </w:r>
      <w:r w:rsidR="00D65D36">
        <w:rPr>
          <w:sz w:val="22"/>
          <w:szCs w:val="22"/>
          <w:lang w:val="sk-SK"/>
        </w:rPr>
        <w:t xml:space="preserve">limit pre </w:t>
      </w:r>
    </w:p>
    <w:p w14:paraId="5EB129B6" w14:textId="37EB7631" w:rsidR="008260A4" w:rsidRDefault="00D65D36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výbušnosť</w:t>
      </w:r>
      <w:r>
        <w:rPr>
          <w:sz w:val="22"/>
          <w:szCs w:val="22"/>
          <w:lang w:val="sk-SK"/>
        </w:rPr>
        <w:tab/>
        <w:t>Nestanovené</w:t>
      </w:r>
    </w:p>
    <w:p w14:paraId="5F220DD7" w14:textId="3E14C76F" w:rsidR="00D65D36" w:rsidRDefault="00D65D36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Tlak pár</w:t>
      </w:r>
      <w:r w:rsidR="00D57954">
        <w:rPr>
          <w:sz w:val="22"/>
          <w:szCs w:val="22"/>
          <w:lang w:val="sk-SK"/>
        </w:rPr>
        <w:tab/>
        <w:t>Hodnota: 6,7 hPa</w:t>
      </w:r>
    </w:p>
    <w:p w14:paraId="3E33C909" w14:textId="468C5F35" w:rsidR="00D57954" w:rsidRDefault="00D57954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  <w:t xml:space="preserve">Testované pri teplote: 25 </w:t>
      </w:r>
      <w:r w:rsidRPr="00902F29">
        <w:rPr>
          <w:sz w:val="22"/>
          <w:szCs w:val="22"/>
          <w:vertAlign w:val="superscript"/>
          <w:lang w:val="sk-SK"/>
        </w:rPr>
        <w:t>0</w:t>
      </w:r>
      <w:r w:rsidRPr="00902F29">
        <w:rPr>
          <w:sz w:val="22"/>
          <w:szCs w:val="22"/>
          <w:lang w:val="sk-SK"/>
        </w:rPr>
        <w:t>C</w:t>
      </w:r>
    </w:p>
    <w:p w14:paraId="122D5CEF" w14:textId="146C7C12" w:rsidR="00D57954" w:rsidRPr="00F14C34" w:rsidRDefault="00D57954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Poznámky, Tlak pár</w:t>
      </w:r>
      <w:r>
        <w:rPr>
          <w:sz w:val="22"/>
          <w:szCs w:val="22"/>
          <w:lang w:val="sk-SK"/>
        </w:rPr>
        <w:tab/>
        <w:t>Terpentín</w:t>
      </w:r>
    </w:p>
    <w:p w14:paraId="77A345F1" w14:textId="4B819385" w:rsidR="001076E3" w:rsidRPr="002D176C" w:rsidRDefault="001076E3" w:rsidP="001076E3">
      <w:pPr>
        <w:ind w:left="2880" w:hanging="2880"/>
        <w:rPr>
          <w:sz w:val="22"/>
          <w:szCs w:val="22"/>
          <w:vertAlign w:val="superscript"/>
          <w:lang w:val="sk-SK"/>
        </w:rPr>
      </w:pPr>
      <w:r w:rsidRPr="00F14C34">
        <w:rPr>
          <w:sz w:val="22"/>
          <w:szCs w:val="22"/>
          <w:lang w:val="sk-SK"/>
        </w:rPr>
        <w:t>Šp</w:t>
      </w:r>
      <w:r w:rsidR="00D57954">
        <w:rPr>
          <w:sz w:val="22"/>
          <w:szCs w:val="22"/>
          <w:lang w:val="sk-SK"/>
        </w:rPr>
        <w:t>ecifická hmotnosť</w:t>
      </w:r>
      <w:r w:rsidR="00D57954">
        <w:rPr>
          <w:sz w:val="22"/>
          <w:szCs w:val="22"/>
          <w:lang w:val="sk-SK"/>
        </w:rPr>
        <w:tab/>
        <w:t>Hodnota: 0,820</w:t>
      </w:r>
      <w:r w:rsidR="002D176C">
        <w:rPr>
          <w:sz w:val="22"/>
          <w:szCs w:val="22"/>
          <w:lang w:val="sk-SK"/>
        </w:rPr>
        <w:t xml:space="preserve"> g/cm</w:t>
      </w:r>
      <w:r w:rsidR="002D176C">
        <w:rPr>
          <w:sz w:val="22"/>
          <w:szCs w:val="22"/>
          <w:vertAlign w:val="superscript"/>
          <w:lang w:val="sk-SK"/>
        </w:rPr>
        <w:t>3</w:t>
      </w:r>
    </w:p>
    <w:p w14:paraId="4DBF216A" w14:textId="6F2EBC44" w:rsidR="001076E3" w:rsidRDefault="00F14C34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Rozpustnosť vo vode</w:t>
      </w:r>
      <w:r>
        <w:rPr>
          <w:sz w:val="22"/>
          <w:szCs w:val="22"/>
          <w:lang w:val="sk-SK"/>
        </w:rPr>
        <w:tab/>
        <w:t>Nerozpustný</w:t>
      </w:r>
    </w:p>
    <w:p w14:paraId="60D45A2D" w14:textId="03D3CAC0" w:rsidR="008260A4" w:rsidRDefault="002D176C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Poznámky, viskozita</w:t>
      </w:r>
      <w:r>
        <w:rPr>
          <w:sz w:val="22"/>
          <w:szCs w:val="22"/>
          <w:lang w:val="sk-SK"/>
        </w:rPr>
        <w:tab/>
        <w:t>Viskózny</w:t>
      </w:r>
    </w:p>
    <w:p w14:paraId="6573BC97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9.2. Iné informácie</w:t>
      </w:r>
    </w:p>
    <w:p w14:paraId="2416C93E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Iné fyzikálne a chemické vlastnosti</w:t>
      </w:r>
    </w:p>
    <w:p w14:paraId="193327F1" w14:textId="70B89CAD" w:rsidR="001076E3" w:rsidRPr="00F14C34" w:rsidRDefault="008260A4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Fyz</w:t>
      </w:r>
      <w:r w:rsidR="002D176C">
        <w:rPr>
          <w:sz w:val="22"/>
          <w:szCs w:val="22"/>
          <w:lang w:val="sk-SK"/>
        </w:rPr>
        <w:t xml:space="preserve">ikálne a chemické </w:t>
      </w:r>
      <w:r w:rsidR="002D176C">
        <w:rPr>
          <w:sz w:val="22"/>
          <w:szCs w:val="22"/>
          <w:lang w:val="sk-SK"/>
        </w:rPr>
        <w:tab/>
        <w:t xml:space="preserve">VOC: </w:t>
      </w:r>
      <w:r w:rsidR="00D57954">
        <w:rPr>
          <w:sz w:val="22"/>
          <w:szCs w:val="22"/>
          <w:lang w:val="sk-SK"/>
        </w:rPr>
        <w:t>max 400</w:t>
      </w:r>
      <w:r w:rsidR="002D176C">
        <w:rPr>
          <w:sz w:val="22"/>
          <w:szCs w:val="22"/>
          <w:lang w:val="sk-SK"/>
        </w:rPr>
        <w:t xml:space="preserve"> g/l</w:t>
      </w:r>
    </w:p>
    <w:p w14:paraId="5A9008EA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vlastnosti</w:t>
      </w:r>
    </w:p>
    <w:p w14:paraId="62B2D3F8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</w:p>
    <w:p w14:paraId="017ABE91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 xml:space="preserve">ODDIEL 10: Stabilita a reaktivita </w:t>
      </w:r>
    </w:p>
    <w:p w14:paraId="5CED829C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10.1. Reaktivita</w:t>
      </w:r>
    </w:p>
    <w:p w14:paraId="1EB894E2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Reaktivita</w:t>
      </w:r>
      <w:r w:rsidRPr="00F14C34">
        <w:rPr>
          <w:sz w:val="22"/>
          <w:szCs w:val="22"/>
          <w:lang w:val="sk-SK"/>
        </w:rPr>
        <w:tab/>
        <w:t>Nereaktívny</w:t>
      </w:r>
    </w:p>
    <w:p w14:paraId="2A346ADC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10.2. Chemická stabilita</w:t>
      </w:r>
    </w:p>
    <w:p w14:paraId="37F43BB6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Stabilita</w:t>
      </w:r>
      <w:r w:rsidRPr="00F14C34">
        <w:rPr>
          <w:sz w:val="22"/>
          <w:szCs w:val="22"/>
          <w:lang w:val="sk-SK"/>
        </w:rPr>
        <w:tab/>
        <w:t>Produkt je stabilný za normálnych podmienok používania a skladovania.</w:t>
      </w:r>
    </w:p>
    <w:p w14:paraId="2FA37B07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10.3. Možnosť nebezpečných reakcií</w:t>
      </w:r>
    </w:p>
    <w:p w14:paraId="13505450" w14:textId="2FB7ECCC" w:rsidR="000D6240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 xml:space="preserve">Možnosť </w:t>
      </w:r>
      <w:r w:rsidR="008260A4" w:rsidRPr="00F14C34">
        <w:rPr>
          <w:sz w:val="22"/>
          <w:szCs w:val="22"/>
          <w:lang w:val="sk-SK"/>
        </w:rPr>
        <w:t>nebezpečných</w:t>
      </w:r>
      <w:r w:rsidR="008260A4" w:rsidRPr="00F14C34">
        <w:rPr>
          <w:sz w:val="22"/>
          <w:szCs w:val="22"/>
          <w:lang w:val="sk-SK"/>
        </w:rPr>
        <w:tab/>
      </w:r>
      <w:r w:rsidR="00D57954">
        <w:rPr>
          <w:sz w:val="22"/>
          <w:szCs w:val="22"/>
          <w:lang w:val="sk-SK"/>
        </w:rPr>
        <w:t>Bez odporúčania.</w:t>
      </w:r>
    </w:p>
    <w:p w14:paraId="2DB38114" w14:textId="17F6126C" w:rsidR="001076E3" w:rsidRPr="00F14C34" w:rsidRDefault="000D6240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reakcií</w:t>
      </w:r>
      <w:r>
        <w:rPr>
          <w:sz w:val="22"/>
          <w:szCs w:val="22"/>
          <w:lang w:val="sk-SK"/>
        </w:rPr>
        <w:tab/>
      </w:r>
    </w:p>
    <w:p w14:paraId="6EB21872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10.4. Podmienky, ktorým sa treba vyhnúť</w:t>
      </w:r>
    </w:p>
    <w:p w14:paraId="4160CF91" w14:textId="5870EAA5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 xml:space="preserve">Podmienky, ktorým sa </w:t>
      </w:r>
      <w:r w:rsidRPr="00F14C34">
        <w:rPr>
          <w:sz w:val="22"/>
          <w:szCs w:val="22"/>
          <w:lang w:val="sk-SK"/>
        </w:rPr>
        <w:tab/>
      </w:r>
      <w:r w:rsidR="008260A4" w:rsidRPr="00F14C34">
        <w:rPr>
          <w:sz w:val="22"/>
          <w:szCs w:val="22"/>
          <w:lang w:val="sk-SK"/>
        </w:rPr>
        <w:t xml:space="preserve">Neskladujte v blízkosti zdrojov tepla, iskier alebo otvoreného </w:t>
      </w:r>
    </w:p>
    <w:p w14:paraId="3A07B4C9" w14:textId="792273E5" w:rsidR="001076E3" w:rsidRPr="00F14C34" w:rsidRDefault="008260A4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treba vyhnúť</w:t>
      </w:r>
      <w:r w:rsidRPr="00F14C34">
        <w:rPr>
          <w:sz w:val="22"/>
          <w:szCs w:val="22"/>
          <w:lang w:val="sk-SK"/>
        </w:rPr>
        <w:tab/>
        <w:t>ohňa</w:t>
      </w:r>
      <w:r w:rsidR="001076E3" w:rsidRPr="00F14C34">
        <w:rPr>
          <w:sz w:val="22"/>
          <w:szCs w:val="22"/>
          <w:lang w:val="sk-SK"/>
        </w:rPr>
        <w:t>.</w:t>
      </w:r>
    </w:p>
    <w:p w14:paraId="54AF44F5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10.5. Nekompatibilné materiály</w:t>
      </w:r>
    </w:p>
    <w:p w14:paraId="62F53ED9" w14:textId="32188F72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M</w:t>
      </w:r>
      <w:r w:rsidR="008260A4" w:rsidRPr="00F14C34">
        <w:rPr>
          <w:sz w:val="22"/>
          <w:szCs w:val="22"/>
          <w:lang w:val="sk-SK"/>
        </w:rPr>
        <w:t>ateriály, kt</w:t>
      </w:r>
      <w:r w:rsidR="00F14C34">
        <w:rPr>
          <w:sz w:val="22"/>
          <w:szCs w:val="22"/>
          <w:lang w:val="sk-SK"/>
        </w:rPr>
        <w:t xml:space="preserve">orým sa </w:t>
      </w:r>
      <w:r w:rsidR="00F14C34">
        <w:rPr>
          <w:sz w:val="22"/>
          <w:szCs w:val="22"/>
          <w:lang w:val="sk-SK"/>
        </w:rPr>
        <w:tab/>
      </w:r>
      <w:r w:rsidR="00D57954">
        <w:rPr>
          <w:sz w:val="22"/>
          <w:szCs w:val="22"/>
          <w:lang w:val="sk-SK"/>
        </w:rPr>
        <w:t>Silné oxidačné činidlá.</w:t>
      </w:r>
    </w:p>
    <w:p w14:paraId="7578EE7C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treba vyhnúť</w:t>
      </w:r>
    </w:p>
    <w:p w14:paraId="3B61FB37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10.6. Nebezpečné produkty rozkladu</w:t>
      </w:r>
    </w:p>
    <w:p w14:paraId="38EF43AC" w14:textId="0D82725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Nebezpečné produkty</w:t>
      </w:r>
      <w:r w:rsidRPr="00F14C34">
        <w:rPr>
          <w:sz w:val="22"/>
          <w:szCs w:val="22"/>
          <w:lang w:val="sk-SK"/>
        </w:rPr>
        <w:tab/>
        <w:t>Oxid uhoľnatý (CO). Oxid uhličitý (CO</w:t>
      </w:r>
      <w:r w:rsidRPr="00F14C34">
        <w:rPr>
          <w:sz w:val="22"/>
          <w:szCs w:val="22"/>
          <w:vertAlign w:val="subscript"/>
          <w:lang w:val="sk-SK"/>
        </w:rPr>
        <w:t>2</w:t>
      </w:r>
      <w:r w:rsidRPr="00F14C34">
        <w:rPr>
          <w:sz w:val="22"/>
          <w:szCs w:val="22"/>
          <w:lang w:val="sk-SK"/>
        </w:rPr>
        <w:t>).</w:t>
      </w:r>
      <w:r w:rsidR="008260A4" w:rsidRPr="00F14C34">
        <w:rPr>
          <w:sz w:val="22"/>
          <w:szCs w:val="22"/>
          <w:lang w:val="sk-SK"/>
        </w:rPr>
        <w:t xml:space="preserve"> </w:t>
      </w:r>
    </w:p>
    <w:p w14:paraId="4E03FD64" w14:textId="77777777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rozkladu</w:t>
      </w:r>
    </w:p>
    <w:p w14:paraId="0A1CD25A" w14:textId="77777777" w:rsidR="001076E3" w:rsidRPr="00C857AF" w:rsidRDefault="001076E3" w:rsidP="001076E3">
      <w:pPr>
        <w:rPr>
          <w:lang w:val="sk-SK"/>
        </w:rPr>
      </w:pPr>
    </w:p>
    <w:p w14:paraId="0EBE8530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 xml:space="preserve">ODDIEL 11: Toxikologické informácie </w:t>
      </w:r>
    </w:p>
    <w:p w14:paraId="3E0848A5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11.1. Informácie o toxikologických účinkoch</w:t>
      </w:r>
    </w:p>
    <w:p w14:paraId="722AD06B" w14:textId="5E1579D5" w:rsidR="00CC468D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lastRenderedPageBreak/>
        <w:t>Toxikologické informácie</w:t>
      </w:r>
    </w:p>
    <w:p w14:paraId="78EFC109" w14:textId="0158BEF9" w:rsidR="00590A61" w:rsidRDefault="00590A61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Látka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Terpentín, olej</w:t>
      </w:r>
    </w:p>
    <w:p w14:paraId="166E0C45" w14:textId="3C6AD6E3" w:rsidR="001076E3" w:rsidRPr="00590A61" w:rsidRDefault="001076E3" w:rsidP="001076E3">
      <w:pPr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LD50 ústne</w:t>
      </w:r>
      <w:r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>Hodnota:</w:t>
      </w:r>
      <w:r w:rsidR="00590A61" w:rsidRPr="00590A61">
        <w:rPr>
          <w:sz w:val="22"/>
          <w:szCs w:val="22"/>
          <w:lang w:val="sk-SK"/>
        </w:rPr>
        <w:t xml:space="preserve"> &gt; 5</w:t>
      </w:r>
      <w:r w:rsidRPr="00590A61">
        <w:rPr>
          <w:sz w:val="22"/>
          <w:szCs w:val="22"/>
          <w:lang w:val="sk-SK"/>
        </w:rPr>
        <w:t>000 mg/kg</w:t>
      </w:r>
    </w:p>
    <w:p w14:paraId="16D96BDD" w14:textId="6A5AA95A" w:rsidR="001076E3" w:rsidRPr="00590A61" w:rsidRDefault="001076E3" w:rsidP="001076E3">
      <w:pPr>
        <w:rPr>
          <w:sz w:val="22"/>
          <w:szCs w:val="22"/>
          <w:lang w:val="sk-SK"/>
        </w:rPr>
      </w:pP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  <w:t>Druh zvieraťa použitého na testovanie:</w:t>
      </w:r>
      <w:r w:rsidR="00590A61" w:rsidRPr="00590A61">
        <w:rPr>
          <w:sz w:val="22"/>
          <w:szCs w:val="22"/>
          <w:lang w:val="sk-SK"/>
        </w:rPr>
        <w:t xml:space="preserve"> potkan</w:t>
      </w:r>
    </w:p>
    <w:p w14:paraId="2A227342" w14:textId="77777777" w:rsidR="00A72D2A" w:rsidRPr="00590A61" w:rsidRDefault="00A72D2A" w:rsidP="00A72D2A">
      <w:pPr>
        <w:rPr>
          <w:sz w:val="22"/>
          <w:szCs w:val="22"/>
          <w:lang w:val="sk-SK"/>
        </w:rPr>
      </w:pPr>
      <w:r w:rsidRPr="00590A61">
        <w:rPr>
          <w:sz w:val="22"/>
          <w:szCs w:val="22"/>
          <w:lang w:val="sk-SK"/>
        </w:rPr>
        <w:t>LD50 kožné</w:t>
      </w: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  <w:t>Hodnota: &gt; 2000 mg/kg</w:t>
      </w:r>
    </w:p>
    <w:p w14:paraId="06AC8425" w14:textId="641C806C" w:rsidR="00A72D2A" w:rsidRPr="00590A61" w:rsidRDefault="00A72D2A" w:rsidP="00A72D2A">
      <w:pPr>
        <w:rPr>
          <w:sz w:val="22"/>
          <w:szCs w:val="22"/>
          <w:lang w:val="sk-SK"/>
        </w:rPr>
      </w:pP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  <w:t xml:space="preserve">Druh zvieraťa použitého na testovanie: </w:t>
      </w:r>
      <w:r w:rsidR="00590A61" w:rsidRPr="00590A61">
        <w:rPr>
          <w:sz w:val="22"/>
          <w:szCs w:val="22"/>
          <w:lang w:val="sk-SK"/>
        </w:rPr>
        <w:t>zajac</w:t>
      </w:r>
    </w:p>
    <w:p w14:paraId="08120C57" w14:textId="6ADFABD2" w:rsidR="00A72D2A" w:rsidRPr="00590A61" w:rsidRDefault="00826218" w:rsidP="00A72D2A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LC</w:t>
      </w:r>
      <w:r w:rsidR="00A72D2A" w:rsidRPr="00590A61">
        <w:rPr>
          <w:sz w:val="22"/>
          <w:szCs w:val="22"/>
          <w:lang w:val="sk-SK"/>
        </w:rPr>
        <w:t>50 nadýchanie sa</w:t>
      </w:r>
      <w:r w:rsidR="00A72D2A" w:rsidRPr="00590A61">
        <w:rPr>
          <w:sz w:val="22"/>
          <w:szCs w:val="22"/>
          <w:lang w:val="sk-SK"/>
        </w:rPr>
        <w:tab/>
        <w:t>Hodnota:</w:t>
      </w:r>
      <w:r w:rsidR="00590A61" w:rsidRPr="00590A61">
        <w:rPr>
          <w:sz w:val="22"/>
          <w:szCs w:val="22"/>
          <w:lang w:val="sk-SK"/>
        </w:rPr>
        <w:t xml:space="preserve"> &gt; 12</w:t>
      </w:r>
      <w:r w:rsidR="00A72D2A" w:rsidRPr="00590A61">
        <w:rPr>
          <w:sz w:val="22"/>
          <w:szCs w:val="22"/>
          <w:lang w:val="sk-SK"/>
        </w:rPr>
        <w:t xml:space="preserve"> mg/l</w:t>
      </w:r>
    </w:p>
    <w:p w14:paraId="37700F44" w14:textId="77777777" w:rsidR="00A72D2A" w:rsidRPr="00590A61" w:rsidRDefault="00A72D2A" w:rsidP="00A72D2A">
      <w:pPr>
        <w:rPr>
          <w:sz w:val="22"/>
          <w:szCs w:val="22"/>
          <w:lang w:val="sk-SK"/>
        </w:rPr>
      </w:pP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  <w:t>Druh zvieraťa použitého na testovanie: potkan</w:t>
      </w:r>
    </w:p>
    <w:p w14:paraId="75DA7525" w14:textId="48576309" w:rsidR="000D6240" w:rsidRPr="00590A61" w:rsidRDefault="00A72D2A" w:rsidP="001076E3">
      <w:pPr>
        <w:rPr>
          <w:lang w:val="sk-SK"/>
        </w:rPr>
      </w:pP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</w:r>
      <w:r w:rsidRPr="00590A61">
        <w:rPr>
          <w:sz w:val="22"/>
          <w:szCs w:val="22"/>
          <w:lang w:val="sk-SK"/>
        </w:rPr>
        <w:tab/>
        <w:t>Trvanie:</w:t>
      </w:r>
      <w:r w:rsidR="00590A61" w:rsidRPr="00590A61">
        <w:rPr>
          <w:sz w:val="22"/>
          <w:szCs w:val="22"/>
          <w:lang w:val="sk-SK"/>
        </w:rPr>
        <w:t xml:space="preserve"> 6</w:t>
      </w:r>
      <w:r w:rsidRPr="00590A61">
        <w:rPr>
          <w:sz w:val="22"/>
          <w:szCs w:val="22"/>
          <w:lang w:val="sk-SK"/>
        </w:rPr>
        <w:t xml:space="preserve"> hod</w:t>
      </w:r>
      <w:r w:rsidRPr="00590A61">
        <w:rPr>
          <w:lang w:val="sk-SK"/>
        </w:rPr>
        <w:tab/>
      </w:r>
    </w:p>
    <w:p w14:paraId="534B8BA9" w14:textId="77777777" w:rsidR="00590A61" w:rsidRDefault="00590A61" w:rsidP="001076E3">
      <w:pPr>
        <w:rPr>
          <w:sz w:val="22"/>
          <w:szCs w:val="22"/>
          <w:lang w:val="sk-SK"/>
        </w:rPr>
      </w:pPr>
      <w:r w:rsidRPr="00590A61">
        <w:rPr>
          <w:sz w:val="22"/>
          <w:szCs w:val="22"/>
          <w:lang w:val="sk-SK"/>
        </w:rPr>
        <w:t>Ak</w:t>
      </w:r>
      <w:r>
        <w:rPr>
          <w:sz w:val="22"/>
          <w:szCs w:val="22"/>
          <w:lang w:val="sk-SK"/>
        </w:rPr>
        <w:t>útna toxicita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Koža: Dráždi kožu</w:t>
      </w:r>
    </w:p>
    <w:p w14:paraId="5DDA21DE" w14:textId="77777777" w:rsidR="00590A61" w:rsidRDefault="00590A61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Oči: Spôsobuje vážne podráždenie očí.</w:t>
      </w:r>
    </w:p>
    <w:p w14:paraId="513A5AE3" w14:textId="77777777" w:rsidR="00590A61" w:rsidRDefault="00590A61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Požitie: Požitie a vdýchnutie látky môže byť smrteľné.</w:t>
      </w:r>
    </w:p>
    <w:p w14:paraId="2CCC95D6" w14:textId="77777777" w:rsidR="00590A61" w:rsidRDefault="00590A61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Látka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Prevarený ľanový olej</w:t>
      </w:r>
    </w:p>
    <w:p w14:paraId="5DC75B2D" w14:textId="77777777" w:rsidR="00590A61" w:rsidRDefault="00590A61" w:rsidP="001076E3">
      <w:pPr>
        <w:rPr>
          <w:sz w:val="22"/>
          <w:szCs w:val="22"/>
          <w:lang w:val="en-GB"/>
        </w:rPr>
      </w:pPr>
      <w:r>
        <w:rPr>
          <w:sz w:val="22"/>
          <w:szCs w:val="22"/>
          <w:lang w:val="sk-SK"/>
        </w:rPr>
        <w:t>LD50 ústne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 xml:space="preserve">Hodnota:  </w:t>
      </w:r>
      <w:r>
        <w:rPr>
          <w:sz w:val="22"/>
          <w:szCs w:val="22"/>
          <w:lang w:val="en-GB"/>
        </w:rPr>
        <w:t>&gt;15000 mg/kg</w:t>
      </w:r>
    </w:p>
    <w:p w14:paraId="608F1073" w14:textId="01599F41" w:rsidR="00A72D2A" w:rsidRPr="00590A61" w:rsidRDefault="00590A61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 w:rsidRPr="00590A61">
        <w:rPr>
          <w:sz w:val="22"/>
          <w:szCs w:val="22"/>
          <w:lang w:val="sk-SK"/>
        </w:rPr>
        <w:t>Druh zvieraťa použitého na testovanie: potkan</w:t>
      </w:r>
      <w:r w:rsidR="00A72D2A" w:rsidRPr="00590A61">
        <w:rPr>
          <w:lang w:val="sk-SK"/>
        </w:rPr>
        <w:tab/>
      </w:r>
    </w:p>
    <w:p w14:paraId="2E0BCAFD" w14:textId="77777777" w:rsidR="001076E3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Potenciálne akútne účinky</w:t>
      </w:r>
    </w:p>
    <w:p w14:paraId="55DD8E78" w14:textId="627D8E48" w:rsidR="0036317D" w:rsidRPr="0036317D" w:rsidRDefault="00B66B18" w:rsidP="00B66B18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Nadýchanie sa</w:t>
      </w:r>
      <w:r>
        <w:rPr>
          <w:sz w:val="22"/>
          <w:szCs w:val="22"/>
          <w:lang w:val="sk-SK"/>
        </w:rPr>
        <w:tab/>
        <w:t>Škodlivé pri nadýchaní sa</w:t>
      </w:r>
      <w:r w:rsidR="00BF6555">
        <w:rPr>
          <w:sz w:val="22"/>
          <w:szCs w:val="22"/>
          <w:lang w:val="sk-SK"/>
        </w:rPr>
        <w:t>. Môže spôsobiť podráždenie dýchacích ciest.</w:t>
      </w:r>
    </w:p>
    <w:p w14:paraId="134412B7" w14:textId="007994DE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Kontakt s kožou</w:t>
      </w:r>
      <w:r w:rsidRPr="00F14C34">
        <w:rPr>
          <w:sz w:val="22"/>
          <w:szCs w:val="22"/>
          <w:lang w:val="sk-SK"/>
        </w:rPr>
        <w:tab/>
      </w:r>
      <w:r w:rsidR="00BF6555">
        <w:rPr>
          <w:sz w:val="22"/>
          <w:szCs w:val="22"/>
          <w:lang w:val="sk-SK"/>
        </w:rPr>
        <w:t>Škodlivé pri kontakte s kožou. Dráždi kožu.</w:t>
      </w:r>
    </w:p>
    <w:p w14:paraId="358EAE61" w14:textId="126DA377" w:rsidR="001076E3" w:rsidRPr="00F14C34" w:rsidRDefault="00A72D2A" w:rsidP="00A72D2A">
      <w:pPr>
        <w:ind w:left="2880" w:hanging="2880"/>
        <w:rPr>
          <w:color w:val="FF0000"/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Kontakt s očami</w:t>
      </w:r>
      <w:r w:rsidRPr="00F14C34">
        <w:rPr>
          <w:sz w:val="22"/>
          <w:szCs w:val="22"/>
          <w:lang w:val="sk-SK"/>
        </w:rPr>
        <w:tab/>
      </w:r>
      <w:r w:rsidR="00BF6555">
        <w:rPr>
          <w:sz w:val="22"/>
          <w:szCs w:val="22"/>
          <w:lang w:val="sk-SK"/>
        </w:rPr>
        <w:t>Spôsobuje vážne dráždenie očí.</w:t>
      </w:r>
    </w:p>
    <w:p w14:paraId="3DC4860C" w14:textId="67A9DC25" w:rsidR="001076E3" w:rsidRPr="00F14C34" w:rsidRDefault="001076E3" w:rsidP="00AA1368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Požitie</w:t>
      </w:r>
      <w:r w:rsidRPr="00F14C34">
        <w:rPr>
          <w:sz w:val="22"/>
          <w:szCs w:val="22"/>
          <w:lang w:val="sk-SK"/>
        </w:rPr>
        <w:tab/>
      </w:r>
      <w:r w:rsidR="00B66B18">
        <w:rPr>
          <w:sz w:val="22"/>
          <w:szCs w:val="22"/>
          <w:lang w:val="sk-SK"/>
        </w:rPr>
        <w:t>Škodlivé pri požití. M</w:t>
      </w:r>
      <w:r w:rsidR="00AA1368" w:rsidRPr="00902F29">
        <w:rPr>
          <w:sz w:val="22"/>
          <w:szCs w:val="22"/>
          <w:lang w:val="sk-SK"/>
        </w:rPr>
        <w:t>ôže spôsobiť nevoľnosť, zvracanie a hnačku.</w:t>
      </w:r>
    </w:p>
    <w:p w14:paraId="375746C9" w14:textId="3F385515" w:rsidR="001076E3" w:rsidRPr="00F14C34" w:rsidRDefault="001076E3" w:rsidP="001076E3">
      <w:pPr>
        <w:ind w:left="2160" w:hanging="216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Nebezpečenstvo vdýchnutia</w:t>
      </w:r>
      <w:r w:rsidRPr="00F14C34">
        <w:rPr>
          <w:sz w:val="22"/>
          <w:szCs w:val="22"/>
          <w:lang w:val="sk-SK"/>
        </w:rPr>
        <w:tab/>
      </w:r>
      <w:r w:rsidR="00AA1368" w:rsidRPr="00902F29">
        <w:rPr>
          <w:sz w:val="22"/>
          <w:szCs w:val="22"/>
          <w:lang w:val="sk-SK"/>
        </w:rPr>
        <w:t>Viskózny produkt. Bez nebezpečenstva.</w:t>
      </w:r>
    </w:p>
    <w:p w14:paraId="2A43715A" w14:textId="77777777" w:rsidR="001076E3" w:rsidRPr="00C857AF" w:rsidRDefault="001076E3" w:rsidP="001076E3">
      <w:pPr>
        <w:ind w:left="2160" w:hanging="216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Oneskorené účinky/Opakovaná expozícia</w:t>
      </w:r>
    </w:p>
    <w:p w14:paraId="224245B5" w14:textId="69F64173" w:rsidR="004C2A7D" w:rsidRDefault="001076E3" w:rsidP="00AA1368">
      <w:pPr>
        <w:ind w:left="2160" w:hanging="216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Senzibilizácia</w:t>
      </w:r>
      <w:r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ab/>
      </w:r>
      <w:r w:rsidR="00B66B18">
        <w:rPr>
          <w:sz w:val="22"/>
          <w:szCs w:val="22"/>
          <w:lang w:val="sk-SK"/>
        </w:rPr>
        <w:t>Môže spôsobiť alergickú kožnú reakciu.</w:t>
      </w:r>
    </w:p>
    <w:p w14:paraId="72FBE265" w14:textId="77777777" w:rsidR="00BC5FFB" w:rsidRPr="00F14C34" w:rsidRDefault="00BC5FFB" w:rsidP="00BC5FFB">
      <w:pPr>
        <w:ind w:left="2160" w:hanging="216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STOT-jednorazová expozícia</w:t>
      </w:r>
      <w:r w:rsidRPr="00F14C34">
        <w:rPr>
          <w:sz w:val="22"/>
          <w:szCs w:val="22"/>
          <w:lang w:val="sk-SK"/>
        </w:rPr>
        <w:tab/>
        <w:t>Nespôsobí poškodenie orgánov.</w:t>
      </w:r>
    </w:p>
    <w:p w14:paraId="606738D3" w14:textId="284700D6" w:rsidR="00BC5FFB" w:rsidRPr="00F14C34" w:rsidRDefault="00BC5FFB" w:rsidP="00FB0C01">
      <w:pPr>
        <w:ind w:left="2160" w:hanging="216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STOT-opakovaná expozícia</w:t>
      </w:r>
      <w:r w:rsidRPr="00F14C34">
        <w:rPr>
          <w:sz w:val="22"/>
          <w:szCs w:val="22"/>
          <w:lang w:val="sk-SK"/>
        </w:rPr>
        <w:tab/>
        <w:t>Nespôsobí poškodenie orgánov.</w:t>
      </w:r>
    </w:p>
    <w:p w14:paraId="2056A44E" w14:textId="77777777" w:rsidR="001076E3" w:rsidRPr="00C857AF" w:rsidRDefault="001076E3" w:rsidP="001076E3">
      <w:pPr>
        <w:ind w:left="2160" w:hanging="216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Karcinogenita, mutagenita alebo reprodukčná toxicita</w:t>
      </w:r>
    </w:p>
    <w:p w14:paraId="7E0B84BE" w14:textId="77777777" w:rsidR="00FB0C01" w:rsidRPr="00F14C34" w:rsidRDefault="00FB0C01" w:rsidP="00FB0C01">
      <w:pPr>
        <w:ind w:left="2160" w:hanging="216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Karcinogenita</w:t>
      </w:r>
      <w:r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ab/>
        <w:t>Nie sú známe žiadne karcinogénne vlastnosti.</w:t>
      </w:r>
    </w:p>
    <w:p w14:paraId="1AF066C9" w14:textId="77777777" w:rsidR="00FB0C01" w:rsidRPr="00F14C34" w:rsidRDefault="00FB0C01" w:rsidP="00FB0C01">
      <w:pPr>
        <w:ind w:left="2160" w:hanging="216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Mutagenita</w:t>
      </w:r>
      <w:r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ab/>
        <w:t>Nie sú známe žiadne mutagénne vlastnosti.</w:t>
      </w:r>
    </w:p>
    <w:p w14:paraId="4906BF78" w14:textId="11DF6EB1" w:rsidR="001076E3" w:rsidRPr="00F14C34" w:rsidRDefault="001076E3" w:rsidP="004C2A7D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Teratogénne vlastnosti</w:t>
      </w:r>
      <w:r w:rsidRPr="00F14C34">
        <w:rPr>
          <w:sz w:val="22"/>
          <w:szCs w:val="22"/>
          <w:lang w:val="sk-SK"/>
        </w:rPr>
        <w:tab/>
      </w:r>
      <w:r w:rsidR="00FB0C01">
        <w:rPr>
          <w:sz w:val="22"/>
          <w:szCs w:val="22"/>
          <w:lang w:val="sk-SK"/>
        </w:rPr>
        <w:t>Nie sú známe žiadne teratogénne vlastnosti.</w:t>
      </w:r>
    </w:p>
    <w:p w14:paraId="22EC398F" w14:textId="09DA091E" w:rsidR="001076E3" w:rsidRPr="00F14C34" w:rsidRDefault="001076E3" w:rsidP="001076E3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Reprodukčná toxicita</w:t>
      </w:r>
      <w:r w:rsidRPr="00F14C34">
        <w:rPr>
          <w:sz w:val="22"/>
          <w:szCs w:val="22"/>
          <w:lang w:val="sk-SK"/>
        </w:rPr>
        <w:tab/>
      </w:r>
      <w:r w:rsidR="00FB0C01">
        <w:rPr>
          <w:sz w:val="22"/>
          <w:szCs w:val="22"/>
          <w:lang w:val="sk-SK"/>
        </w:rPr>
        <w:t>Nie je známa žiadna reprodukčná toxicita.</w:t>
      </w:r>
    </w:p>
    <w:p w14:paraId="5B68EA0E" w14:textId="77777777" w:rsidR="001076E3" w:rsidRPr="00C857AF" w:rsidRDefault="001076E3" w:rsidP="001076E3">
      <w:pPr>
        <w:ind w:left="2160" w:hanging="2160"/>
        <w:rPr>
          <w:lang w:val="sk-SK"/>
        </w:rPr>
      </w:pPr>
    </w:p>
    <w:p w14:paraId="62E80362" w14:textId="77777777" w:rsidR="001076E3" w:rsidRPr="00C857AF" w:rsidRDefault="001076E3" w:rsidP="001076E3">
      <w:pPr>
        <w:ind w:left="2160" w:hanging="2160"/>
        <w:rPr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12: Ekologické informácie</w:t>
      </w:r>
    </w:p>
    <w:p w14:paraId="79D6C0CE" w14:textId="77777777" w:rsidR="001076E3" w:rsidRPr="00C857AF" w:rsidRDefault="001076E3" w:rsidP="001076E3">
      <w:pPr>
        <w:ind w:left="2160" w:hanging="216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12.1. Toxicita</w:t>
      </w:r>
    </w:p>
    <w:p w14:paraId="3EAFA8DB" w14:textId="01B1E120" w:rsidR="001076E3" w:rsidRPr="00F14C34" w:rsidRDefault="001E236A" w:rsidP="001E236A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Ekologická toxicita</w:t>
      </w:r>
      <w:r w:rsidRPr="00F14C34">
        <w:rPr>
          <w:sz w:val="22"/>
          <w:szCs w:val="22"/>
          <w:lang w:val="sk-SK"/>
        </w:rPr>
        <w:tab/>
        <w:t>Toxický pre vodné organizmy.</w:t>
      </w:r>
    </w:p>
    <w:p w14:paraId="774B3FAA" w14:textId="402B9DFB" w:rsidR="00F06046" w:rsidRPr="00F14C34" w:rsidRDefault="009C0BE7" w:rsidP="001E236A">
      <w:pPr>
        <w:ind w:left="2880" w:hanging="2880"/>
        <w:rPr>
          <w:b/>
          <w:sz w:val="22"/>
          <w:szCs w:val="22"/>
          <w:lang w:val="sk-SK"/>
        </w:rPr>
      </w:pPr>
      <w:r w:rsidRPr="00F14C34">
        <w:rPr>
          <w:b/>
          <w:sz w:val="22"/>
          <w:szCs w:val="22"/>
          <w:lang w:val="sk-SK"/>
        </w:rPr>
        <w:t>Toxikologické údaje o látkach</w:t>
      </w:r>
    </w:p>
    <w:p w14:paraId="4CCAD5F6" w14:textId="6C2EB1EE" w:rsidR="009C0BE7" w:rsidRPr="00F14C34" w:rsidRDefault="009C0BE7" w:rsidP="001E236A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Látka</w:t>
      </w:r>
      <w:r w:rsidRPr="00F14C34">
        <w:rPr>
          <w:sz w:val="22"/>
          <w:szCs w:val="22"/>
          <w:lang w:val="sk-SK"/>
        </w:rPr>
        <w:tab/>
      </w:r>
      <w:r w:rsidR="00FB0C01">
        <w:rPr>
          <w:sz w:val="22"/>
          <w:szCs w:val="22"/>
          <w:lang w:val="sk-SK"/>
        </w:rPr>
        <w:t>Terpentín, olej</w:t>
      </w:r>
    </w:p>
    <w:p w14:paraId="0C10FD3A" w14:textId="29E24F0F" w:rsidR="000D5B9E" w:rsidRDefault="009C0BE7" w:rsidP="000D5B9E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Acute aqu</w:t>
      </w:r>
      <w:r w:rsidR="00F14C34">
        <w:rPr>
          <w:sz w:val="22"/>
          <w:szCs w:val="22"/>
          <w:lang w:val="sk-SK"/>
        </w:rPr>
        <w:t>a</w:t>
      </w:r>
      <w:r w:rsidRPr="00F14C34">
        <w:rPr>
          <w:sz w:val="22"/>
          <w:szCs w:val="22"/>
          <w:lang w:val="sk-SK"/>
        </w:rPr>
        <w:t>tic, ryby</w:t>
      </w:r>
      <w:r w:rsidRPr="00F14C34">
        <w:rPr>
          <w:sz w:val="22"/>
          <w:szCs w:val="22"/>
          <w:lang w:val="sk-SK"/>
        </w:rPr>
        <w:tab/>
      </w:r>
      <w:r w:rsidR="000D5B9E">
        <w:rPr>
          <w:b/>
          <w:sz w:val="22"/>
          <w:szCs w:val="22"/>
          <w:lang w:val="sk-SK"/>
        </w:rPr>
        <w:t xml:space="preserve">Hodnota: </w:t>
      </w:r>
      <w:r w:rsidR="00FB0C01">
        <w:rPr>
          <w:sz w:val="22"/>
          <w:szCs w:val="22"/>
          <w:lang w:val="sk-SK"/>
        </w:rPr>
        <w:t>26</w:t>
      </w:r>
      <w:r w:rsidR="000D5B9E">
        <w:rPr>
          <w:sz w:val="22"/>
          <w:szCs w:val="22"/>
          <w:lang w:val="sk-SK"/>
        </w:rPr>
        <w:t xml:space="preserve"> mg/l</w:t>
      </w:r>
    </w:p>
    <w:p w14:paraId="36DBFE6E" w14:textId="1527A63D" w:rsidR="000D5B9E" w:rsidRPr="000D5B9E" w:rsidRDefault="000D5B9E" w:rsidP="000D5B9E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b/>
          <w:sz w:val="22"/>
          <w:szCs w:val="22"/>
          <w:lang w:val="sk-SK"/>
        </w:rPr>
        <w:t xml:space="preserve">Druh: </w:t>
      </w:r>
      <w:r w:rsidR="00FB0C01">
        <w:rPr>
          <w:sz w:val="22"/>
          <w:szCs w:val="22"/>
          <w:lang w:val="sk-SK"/>
        </w:rPr>
        <w:t>Danio rerio (Danio pruhované)</w:t>
      </w:r>
    </w:p>
    <w:p w14:paraId="68F929B9" w14:textId="670C4910" w:rsidR="009C0BE7" w:rsidRPr="000D5B9E" w:rsidRDefault="000D5B9E" w:rsidP="001E236A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b/>
          <w:sz w:val="22"/>
          <w:szCs w:val="22"/>
          <w:lang w:val="sk-SK"/>
        </w:rPr>
        <w:t xml:space="preserve">Trvanie: </w:t>
      </w:r>
      <w:r>
        <w:rPr>
          <w:sz w:val="22"/>
          <w:szCs w:val="22"/>
          <w:lang w:val="sk-SK"/>
        </w:rPr>
        <w:t>96 hod</w:t>
      </w:r>
    </w:p>
    <w:p w14:paraId="42A71454" w14:textId="6DE3F668" w:rsidR="004442CF" w:rsidRPr="00F14C34" w:rsidRDefault="004442CF" w:rsidP="001E236A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Acute aquatic, Daphnia</w:t>
      </w:r>
      <w:r w:rsidR="00AB51BF" w:rsidRPr="00F14C34">
        <w:rPr>
          <w:sz w:val="22"/>
          <w:szCs w:val="22"/>
          <w:lang w:val="sk-SK"/>
        </w:rPr>
        <w:tab/>
      </w:r>
      <w:r w:rsidR="002878E3" w:rsidRPr="000D5B9E">
        <w:rPr>
          <w:b/>
          <w:sz w:val="22"/>
          <w:szCs w:val="22"/>
          <w:lang w:val="sk-SK"/>
        </w:rPr>
        <w:t>Hodnota:</w:t>
      </w:r>
      <w:r w:rsidR="00FB0C01">
        <w:rPr>
          <w:sz w:val="22"/>
          <w:szCs w:val="22"/>
          <w:lang w:val="sk-SK"/>
        </w:rPr>
        <w:t xml:space="preserve"> 6,4</w:t>
      </w:r>
      <w:r w:rsidR="002878E3" w:rsidRPr="00F14C34">
        <w:rPr>
          <w:sz w:val="22"/>
          <w:szCs w:val="22"/>
          <w:lang w:val="sk-SK"/>
        </w:rPr>
        <w:t xml:space="preserve"> mg/l</w:t>
      </w:r>
    </w:p>
    <w:p w14:paraId="77BD0C28" w14:textId="07B7D143" w:rsidR="002878E3" w:rsidRPr="00F14C34" w:rsidRDefault="002878E3" w:rsidP="001E236A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ab/>
      </w:r>
      <w:r w:rsidRPr="000D5B9E">
        <w:rPr>
          <w:b/>
          <w:sz w:val="22"/>
          <w:szCs w:val="22"/>
          <w:lang w:val="sk-SK"/>
        </w:rPr>
        <w:t>Druh:</w:t>
      </w:r>
      <w:r w:rsidRPr="00F14C34">
        <w:rPr>
          <w:sz w:val="22"/>
          <w:szCs w:val="22"/>
          <w:lang w:val="sk-SK"/>
        </w:rPr>
        <w:t xml:space="preserve"> Daphnia</w:t>
      </w:r>
      <w:r w:rsidR="000D5B9E">
        <w:rPr>
          <w:sz w:val="22"/>
          <w:szCs w:val="22"/>
          <w:lang w:val="sk-SK"/>
        </w:rPr>
        <w:t xml:space="preserve"> magna</w:t>
      </w:r>
      <w:r w:rsidR="00FB0C01">
        <w:rPr>
          <w:sz w:val="22"/>
          <w:szCs w:val="22"/>
          <w:lang w:val="sk-SK"/>
        </w:rPr>
        <w:t xml:space="preserve"> (Perloočka veľká)</w:t>
      </w:r>
    </w:p>
    <w:p w14:paraId="28B01195" w14:textId="125C62DA" w:rsidR="002878E3" w:rsidRPr="00F14C34" w:rsidRDefault="002878E3" w:rsidP="001E236A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ab/>
      </w:r>
      <w:r w:rsidRPr="000D5B9E">
        <w:rPr>
          <w:b/>
          <w:sz w:val="22"/>
          <w:szCs w:val="22"/>
          <w:lang w:val="sk-SK"/>
        </w:rPr>
        <w:t>Trvanie:</w:t>
      </w:r>
      <w:r w:rsidRPr="00F14C34">
        <w:rPr>
          <w:sz w:val="22"/>
          <w:szCs w:val="22"/>
          <w:lang w:val="sk-SK"/>
        </w:rPr>
        <w:t xml:space="preserve"> 48 hod</w:t>
      </w:r>
    </w:p>
    <w:p w14:paraId="789A75AA" w14:textId="3E2107A7" w:rsidR="00FB0C01" w:rsidRDefault="00FB0C01" w:rsidP="00F14C34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Perzistenia a degradovateľnosť</w:t>
      </w:r>
      <w:r w:rsidR="00B87A67" w:rsidRPr="00B87A67">
        <w:rPr>
          <w:sz w:val="22"/>
          <w:szCs w:val="22"/>
          <w:lang w:val="sk-SK"/>
        </w:rPr>
        <w:t xml:space="preserve"> </w:t>
      </w:r>
      <w:r w:rsidR="00B87A67">
        <w:rPr>
          <w:sz w:val="22"/>
          <w:szCs w:val="22"/>
          <w:lang w:val="sk-SK"/>
        </w:rPr>
        <w:tab/>
        <w:t>Látka je ľahko biologicky rozložiteľná.</w:t>
      </w:r>
    </w:p>
    <w:p w14:paraId="52E02849" w14:textId="15E2DA46" w:rsidR="000D5B9E" w:rsidRDefault="000D5B9E" w:rsidP="00F14C34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Biologická rozložiteľnosť</w:t>
      </w:r>
      <w:r>
        <w:rPr>
          <w:sz w:val="22"/>
          <w:szCs w:val="22"/>
          <w:lang w:val="sk-SK"/>
        </w:rPr>
        <w:tab/>
      </w:r>
      <w:r w:rsidR="00B87A67">
        <w:rPr>
          <w:sz w:val="22"/>
          <w:szCs w:val="22"/>
          <w:lang w:val="sk-SK"/>
        </w:rPr>
        <w:t>Hodnota: 72</w:t>
      </w:r>
    </w:p>
    <w:p w14:paraId="3ADC7C88" w14:textId="45EC1E4D" w:rsidR="00B87A67" w:rsidRDefault="00B87A67" w:rsidP="00F14C34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  <w:t>Čas testovania: 28 dní</w:t>
      </w:r>
    </w:p>
    <w:p w14:paraId="0E5347DE" w14:textId="6BA95600" w:rsidR="00B87A67" w:rsidRPr="000D5B9E" w:rsidRDefault="00B87A67" w:rsidP="00F14C34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  <w:t>Metóda testovania: OECD 301F</w:t>
      </w:r>
    </w:p>
    <w:p w14:paraId="3109454D" w14:textId="1165D80E" w:rsidR="009C0BE7" w:rsidRPr="00F14C34" w:rsidRDefault="002878E3" w:rsidP="00F14C34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Bioakumulácia</w:t>
      </w:r>
      <w:r w:rsidR="000D5B9E">
        <w:rPr>
          <w:sz w:val="22"/>
          <w:szCs w:val="22"/>
          <w:lang w:val="sk-SK"/>
        </w:rPr>
        <w:tab/>
      </w:r>
      <w:r w:rsidR="00B87A67">
        <w:rPr>
          <w:sz w:val="22"/>
          <w:szCs w:val="22"/>
          <w:lang w:val="sk-SK"/>
        </w:rPr>
        <w:t>Chýbajú údaje.</w:t>
      </w:r>
    </w:p>
    <w:p w14:paraId="73EDA383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12.2. Perzistencia a degradovateľnosť</w:t>
      </w:r>
    </w:p>
    <w:p w14:paraId="7EA6BD24" w14:textId="76A54A51" w:rsidR="001076E3" w:rsidRPr="00F14C34" w:rsidRDefault="001076E3" w:rsidP="001076E3">
      <w:pPr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lastRenderedPageBreak/>
        <w:t>Perzistencia a </w:t>
      </w:r>
      <w:r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ab/>
      </w:r>
      <w:r w:rsidR="00B87A67">
        <w:rPr>
          <w:sz w:val="22"/>
          <w:szCs w:val="22"/>
          <w:lang w:val="sk-SK"/>
        </w:rPr>
        <w:t>Látka je ľahko biologicky rozložiteľná.</w:t>
      </w:r>
    </w:p>
    <w:p w14:paraId="5DB3054A" w14:textId="77777777" w:rsidR="001076E3" w:rsidRPr="00F14C34" w:rsidRDefault="001076E3" w:rsidP="001076E3">
      <w:pPr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degradovateľnosť</w:t>
      </w:r>
    </w:p>
    <w:p w14:paraId="37DEC16C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12.3. Bioakumulačný potenciál</w:t>
      </w:r>
    </w:p>
    <w:p w14:paraId="77AF2865" w14:textId="78BD0594" w:rsidR="001076E3" w:rsidRPr="00F14C34" w:rsidRDefault="001076E3" w:rsidP="00A00078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Bioakumulačný potenciál</w:t>
      </w:r>
      <w:r w:rsidRPr="00F14C34">
        <w:rPr>
          <w:sz w:val="22"/>
          <w:szCs w:val="22"/>
          <w:lang w:val="sk-SK"/>
        </w:rPr>
        <w:tab/>
      </w:r>
      <w:r w:rsidR="00B87A67">
        <w:rPr>
          <w:sz w:val="22"/>
          <w:szCs w:val="22"/>
          <w:lang w:val="sk-SK"/>
        </w:rPr>
        <w:t>Chýbajú údaje.</w:t>
      </w:r>
    </w:p>
    <w:p w14:paraId="15AD9491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12.4. Mobilita v pôde</w:t>
      </w:r>
    </w:p>
    <w:p w14:paraId="3F294B7A" w14:textId="308F4BA1" w:rsidR="001076E3" w:rsidRPr="00F14C34" w:rsidRDefault="00A00078" w:rsidP="00A00078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Mobilita</w:t>
      </w:r>
      <w:r>
        <w:rPr>
          <w:sz w:val="22"/>
          <w:szCs w:val="22"/>
          <w:lang w:val="sk-SK"/>
        </w:rPr>
        <w:tab/>
      </w:r>
      <w:r w:rsidR="00B87A67">
        <w:rPr>
          <w:sz w:val="22"/>
          <w:szCs w:val="22"/>
          <w:lang w:val="sk-SK"/>
        </w:rPr>
        <w:t xml:space="preserve">Látka je nerozpustná. </w:t>
      </w:r>
      <w:r>
        <w:rPr>
          <w:sz w:val="22"/>
          <w:szCs w:val="22"/>
          <w:lang w:val="sk-SK"/>
        </w:rPr>
        <w:t>Tento produkt je</w:t>
      </w:r>
      <w:r w:rsidR="00B87A67">
        <w:rPr>
          <w:sz w:val="22"/>
          <w:szCs w:val="22"/>
          <w:lang w:val="sk-SK"/>
        </w:rPr>
        <w:t xml:space="preserve"> viskózny</w:t>
      </w:r>
      <w:r w:rsidR="00D22EC7" w:rsidRPr="00F14C34">
        <w:rPr>
          <w:sz w:val="22"/>
          <w:szCs w:val="22"/>
          <w:lang w:val="sk-SK"/>
        </w:rPr>
        <w:t>.</w:t>
      </w:r>
    </w:p>
    <w:p w14:paraId="2E416821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12.5. Výsledky posúdenia PBT a vPvB</w:t>
      </w:r>
    </w:p>
    <w:p w14:paraId="1E44878B" w14:textId="085F63E9" w:rsidR="001076E3" w:rsidRPr="00F14C34" w:rsidRDefault="001076E3" w:rsidP="001076E3">
      <w:pPr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Výsl</w:t>
      </w:r>
      <w:r w:rsidR="00D22EC7" w:rsidRPr="00F14C34">
        <w:rPr>
          <w:sz w:val="22"/>
          <w:szCs w:val="22"/>
          <w:lang w:val="sk-SK"/>
        </w:rPr>
        <w:t>edky posúdenia PBT</w:t>
      </w:r>
      <w:r w:rsidR="00D22EC7" w:rsidRPr="00F14C34">
        <w:rPr>
          <w:sz w:val="22"/>
          <w:szCs w:val="22"/>
          <w:lang w:val="sk-SK"/>
        </w:rPr>
        <w:tab/>
      </w:r>
      <w:r w:rsidR="00A00078">
        <w:rPr>
          <w:sz w:val="22"/>
          <w:szCs w:val="22"/>
          <w:lang w:val="sk-SK"/>
        </w:rPr>
        <w:tab/>
        <w:t>Tento produkt n</w:t>
      </w:r>
      <w:r w:rsidR="00B87A67">
        <w:rPr>
          <w:sz w:val="22"/>
          <w:szCs w:val="22"/>
          <w:lang w:val="sk-SK"/>
        </w:rPr>
        <w:t>ie je klasifikovaný ako</w:t>
      </w:r>
      <w:r w:rsidR="00D22EC7" w:rsidRPr="00F14C34">
        <w:rPr>
          <w:sz w:val="22"/>
          <w:szCs w:val="22"/>
          <w:lang w:val="sk-SK"/>
        </w:rPr>
        <w:t xml:space="preserve"> PBT alebo vPvB</w:t>
      </w:r>
      <w:r w:rsidRPr="00F14C34">
        <w:rPr>
          <w:sz w:val="22"/>
          <w:szCs w:val="22"/>
          <w:lang w:val="sk-SK"/>
        </w:rPr>
        <w:t>.</w:t>
      </w:r>
    </w:p>
    <w:p w14:paraId="461092E6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12.6. Iné nepriaznivé účinky</w:t>
      </w:r>
    </w:p>
    <w:p w14:paraId="04E04C43" w14:textId="38E1A16E" w:rsidR="001076E3" w:rsidRPr="00F14C34" w:rsidRDefault="001076E3" w:rsidP="001076E3">
      <w:pPr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 xml:space="preserve">Detaily o životnom </w:t>
      </w:r>
      <w:r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ab/>
      </w:r>
      <w:r w:rsidR="00D22EC7" w:rsidRPr="00F14C34">
        <w:rPr>
          <w:sz w:val="22"/>
          <w:szCs w:val="22"/>
          <w:lang w:val="sk-SK"/>
        </w:rPr>
        <w:t>Toxický pre vodné organizmy</w:t>
      </w:r>
      <w:r w:rsidR="00F14C34">
        <w:rPr>
          <w:sz w:val="22"/>
          <w:szCs w:val="22"/>
          <w:lang w:val="sk-SK"/>
        </w:rPr>
        <w:t>,</w:t>
      </w:r>
      <w:r w:rsidR="00A00078">
        <w:rPr>
          <w:sz w:val="22"/>
          <w:szCs w:val="22"/>
          <w:lang w:val="sk-SK"/>
        </w:rPr>
        <w:t xml:space="preserve"> s dlhotrvajúcim účinkom.</w:t>
      </w:r>
    </w:p>
    <w:p w14:paraId="2BDA5D7D" w14:textId="3DD6F3DB" w:rsidR="001076E3" w:rsidRPr="00F14C34" w:rsidRDefault="00D22EC7" w:rsidP="00D22EC7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prostredí, zhrnutie</w:t>
      </w:r>
      <w:r w:rsidRPr="00F14C34">
        <w:rPr>
          <w:sz w:val="22"/>
          <w:szCs w:val="22"/>
          <w:lang w:val="sk-SK"/>
        </w:rPr>
        <w:tab/>
      </w:r>
    </w:p>
    <w:p w14:paraId="73415242" w14:textId="77777777" w:rsidR="001076E3" w:rsidRPr="00C857AF" w:rsidRDefault="001076E3" w:rsidP="001076E3">
      <w:pPr>
        <w:rPr>
          <w:lang w:val="sk-SK"/>
        </w:rPr>
      </w:pPr>
    </w:p>
    <w:p w14:paraId="2BFDA39E" w14:textId="03E0C6E8" w:rsidR="001076E3" w:rsidRPr="00C857AF" w:rsidRDefault="00E839D0" w:rsidP="001076E3">
      <w:pPr>
        <w:ind w:left="2160" w:hanging="2160"/>
        <w:rPr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13: Opatrenia pri</w:t>
      </w:r>
      <w:r w:rsidR="001076E3"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 xml:space="preserve"> zneškodňovaní</w:t>
      </w:r>
    </w:p>
    <w:p w14:paraId="3C7A9EC5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13.1. Metódy spracovania odpadu</w:t>
      </w:r>
    </w:p>
    <w:p w14:paraId="546C7CBE" w14:textId="0146C841" w:rsidR="00B87A67" w:rsidRDefault="00B87A67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Nebezpečný odpad</w:t>
      </w:r>
      <w:r w:rsidR="003669F4" w:rsidRPr="00F14C34">
        <w:rPr>
          <w:sz w:val="22"/>
          <w:szCs w:val="22"/>
          <w:lang w:val="sk-SK"/>
        </w:rPr>
        <w:tab/>
      </w:r>
      <w:r w:rsidRPr="00F14C34">
        <w:rPr>
          <w:sz w:val="22"/>
          <w:szCs w:val="22"/>
          <w:lang w:val="sk-SK"/>
        </w:rPr>
        <w:t xml:space="preserve">Vyradený materiál a s ním súvisiaci odpad sú klasifikované ako nebezpečný odpad podľa nariadenia </w:t>
      </w:r>
      <w:r>
        <w:rPr>
          <w:sz w:val="22"/>
          <w:szCs w:val="22"/>
          <w:lang w:val="sk-SK"/>
        </w:rPr>
        <w:t>EÚ</w:t>
      </w:r>
      <w:r w:rsidRPr="00F14C34">
        <w:rPr>
          <w:sz w:val="22"/>
          <w:szCs w:val="22"/>
          <w:lang w:val="sk-SK"/>
        </w:rPr>
        <w:t xml:space="preserve"> o odpadoch. Pri potrebe likvidovať odpad, kontaktujte </w:t>
      </w:r>
      <w:r>
        <w:rPr>
          <w:sz w:val="22"/>
          <w:szCs w:val="22"/>
          <w:lang w:val="sk-SK"/>
        </w:rPr>
        <w:t>oficiálnych spracovateľov odpadu</w:t>
      </w:r>
      <w:r w:rsidRPr="00F14C34">
        <w:rPr>
          <w:sz w:val="22"/>
          <w:szCs w:val="22"/>
          <w:lang w:val="sk-SK"/>
        </w:rPr>
        <w:t>.</w:t>
      </w:r>
      <w:r>
        <w:rPr>
          <w:sz w:val="22"/>
          <w:szCs w:val="22"/>
          <w:lang w:val="sk-SK"/>
        </w:rPr>
        <w:t xml:space="preserve"> Vyžaduje sa povolenie.</w:t>
      </w:r>
    </w:p>
    <w:p w14:paraId="0BFC5A5B" w14:textId="46020E2A" w:rsidR="00B87A67" w:rsidRPr="00F14C34" w:rsidRDefault="00B87A67" w:rsidP="00B87A67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Obaly z nebezpečného</w:t>
      </w:r>
      <w:r w:rsidRPr="00F14C34">
        <w:rPr>
          <w:sz w:val="22"/>
          <w:szCs w:val="22"/>
          <w:lang w:val="sk-SK"/>
        </w:rPr>
        <w:tab/>
        <w:t xml:space="preserve">Vyprázdnené, </w:t>
      </w:r>
      <w:r>
        <w:rPr>
          <w:sz w:val="22"/>
          <w:szCs w:val="22"/>
          <w:lang w:val="sk-SK"/>
        </w:rPr>
        <w:t>ne</w:t>
      </w:r>
      <w:r w:rsidRPr="00F14C34">
        <w:rPr>
          <w:sz w:val="22"/>
          <w:szCs w:val="22"/>
          <w:lang w:val="sk-SK"/>
        </w:rPr>
        <w:t xml:space="preserve">vyčistené obaly </w:t>
      </w:r>
      <w:r>
        <w:rPr>
          <w:sz w:val="22"/>
          <w:szCs w:val="22"/>
          <w:lang w:val="sk-SK"/>
        </w:rPr>
        <w:t>sú nebezpečný odpad.</w:t>
      </w:r>
    </w:p>
    <w:p w14:paraId="6B230E74" w14:textId="77777777" w:rsidR="00B87A67" w:rsidRPr="00F14C34" w:rsidRDefault="00B87A67" w:rsidP="00B87A67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odpadu</w:t>
      </w:r>
    </w:p>
    <w:p w14:paraId="6AA4EEE4" w14:textId="079D3D12" w:rsidR="00B87A67" w:rsidRDefault="00B87A67" w:rsidP="00B87A67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Produkt klasifikovaný ako</w:t>
      </w:r>
      <w:r>
        <w:rPr>
          <w:sz w:val="22"/>
          <w:szCs w:val="22"/>
          <w:lang w:val="sk-SK"/>
        </w:rPr>
        <w:tab/>
        <w:t>Áno</w:t>
      </w:r>
    </w:p>
    <w:p w14:paraId="57E64596" w14:textId="36280E82" w:rsidR="00B87A67" w:rsidRPr="00F14C34" w:rsidRDefault="00B87A67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nebezpečný odpad</w:t>
      </w:r>
    </w:p>
    <w:p w14:paraId="363C9E73" w14:textId="269FEE18" w:rsidR="00B87A67" w:rsidRDefault="00B87A67" w:rsidP="00A00078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Obaly klasifikované ako</w:t>
      </w:r>
      <w:r>
        <w:rPr>
          <w:sz w:val="22"/>
          <w:szCs w:val="22"/>
          <w:lang w:val="sk-SK"/>
        </w:rPr>
        <w:tab/>
        <w:t>Áno</w:t>
      </w:r>
    </w:p>
    <w:p w14:paraId="4E97837C" w14:textId="753D507E" w:rsidR="00B87A67" w:rsidRDefault="00B87A67" w:rsidP="00A00078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nebezpečný odpad</w:t>
      </w:r>
    </w:p>
    <w:p w14:paraId="32C2572B" w14:textId="756D5B0C" w:rsidR="005224C7" w:rsidRPr="00C93491" w:rsidRDefault="003669F4" w:rsidP="00A00078">
      <w:pPr>
        <w:ind w:left="2880" w:hanging="2880"/>
        <w:rPr>
          <w:sz w:val="22"/>
          <w:szCs w:val="22"/>
          <w:lang w:val="sk-SK"/>
        </w:rPr>
      </w:pPr>
      <w:r w:rsidRPr="00F14C34">
        <w:rPr>
          <w:sz w:val="22"/>
          <w:szCs w:val="22"/>
          <w:lang w:val="sk-SK"/>
        </w:rPr>
        <w:t>Kód odpadu v EWC</w:t>
      </w:r>
      <w:r w:rsidRPr="00F14C34">
        <w:rPr>
          <w:sz w:val="22"/>
          <w:szCs w:val="22"/>
          <w:lang w:val="sk-SK"/>
        </w:rPr>
        <w:tab/>
        <w:t>EWC: 08 01 11</w:t>
      </w:r>
      <w:r w:rsidR="001076E3" w:rsidRPr="00F14C34">
        <w:rPr>
          <w:sz w:val="22"/>
          <w:szCs w:val="22"/>
          <w:lang w:val="sk-SK"/>
        </w:rPr>
        <w:t xml:space="preserve"> </w:t>
      </w:r>
      <w:r w:rsidR="0098593B">
        <w:rPr>
          <w:sz w:val="22"/>
          <w:szCs w:val="22"/>
          <w:lang w:val="sk-SK"/>
        </w:rPr>
        <w:t>odpadová farba a lak</w:t>
      </w:r>
      <w:bookmarkStart w:id="0" w:name="_GoBack"/>
      <w:bookmarkEnd w:id="0"/>
      <w:r w:rsidR="00C93491" w:rsidRPr="00C93491">
        <w:rPr>
          <w:sz w:val="22"/>
          <w:szCs w:val="22"/>
          <w:lang w:val="sk-SK"/>
        </w:rPr>
        <w:t xml:space="preserve"> obsahujúce organické rozpúšťadlá alebo iné nebezpečné látky</w:t>
      </w:r>
    </w:p>
    <w:p w14:paraId="607DDCB8" w14:textId="1B252854" w:rsidR="00B87A67" w:rsidRPr="00C93491" w:rsidRDefault="00B87A67" w:rsidP="00A00078">
      <w:pPr>
        <w:ind w:left="2880" w:hanging="2880"/>
        <w:rPr>
          <w:sz w:val="22"/>
          <w:szCs w:val="22"/>
          <w:lang w:val="sk-SK"/>
        </w:rPr>
      </w:pPr>
      <w:r w:rsidRPr="00C93491">
        <w:rPr>
          <w:sz w:val="22"/>
          <w:szCs w:val="22"/>
          <w:lang w:val="sk-SK"/>
        </w:rPr>
        <w:tab/>
        <w:t xml:space="preserve">EWC: 15 01 10 </w:t>
      </w:r>
      <w:r w:rsidR="00C93491" w:rsidRPr="00C93491">
        <w:rPr>
          <w:sz w:val="22"/>
          <w:szCs w:val="22"/>
          <w:lang w:val="sk-SK"/>
        </w:rPr>
        <w:t>obaly obsahujúce zvyšky nebezpečných látok alebo kontaminované nebezpečnými látkami</w:t>
      </w:r>
    </w:p>
    <w:p w14:paraId="158BE92B" w14:textId="7E1F518E" w:rsidR="001076E3" w:rsidRPr="00F14C34" w:rsidRDefault="008F365E" w:rsidP="001076E3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Iné</w:t>
      </w:r>
      <w:r w:rsidR="005224C7" w:rsidRPr="00F14C34">
        <w:rPr>
          <w:sz w:val="22"/>
          <w:szCs w:val="22"/>
          <w:lang w:val="sk-SK"/>
        </w:rPr>
        <w:t xml:space="preserve"> informácie</w:t>
      </w:r>
      <w:r>
        <w:rPr>
          <w:sz w:val="22"/>
          <w:szCs w:val="22"/>
          <w:lang w:val="sk-SK"/>
        </w:rPr>
        <w:tab/>
        <w:t>Odpad umiestňujte na povolenej skládke</w:t>
      </w:r>
      <w:r w:rsidR="005224C7" w:rsidRPr="00F14C34">
        <w:rPr>
          <w:sz w:val="22"/>
          <w:szCs w:val="22"/>
          <w:lang w:val="sk-SK"/>
        </w:rPr>
        <w:t xml:space="preserve"> nebezpečného odpadu.</w:t>
      </w:r>
      <w:r w:rsidR="003669F4" w:rsidRPr="00F14C34">
        <w:rPr>
          <w:sz w:val="22"/>
          <w:szCs w:val="22"/>
          <w:lang w:val="sk-SK"/>
        </w:rPr>
        <w:t xml:space="preserve"> </w:t>
      </w:r>
    </w:p>
    <w:p w14:paraId="337CC501" w14:textId="77777777" w:rsidR="001076E3" w:rsidRPr="00C857AF" w:rsidRDefault="001076E3" w:rsidP="001076E3">
      <w:pPr>
        <w:rPr>
          <w:lang w:val="sk-SK"/>
        </w:rPr>
      </w:pPr>
    </w:p>
    <w:p w14:paraId="549E7B8C" w14:textId="77777777" w:rsidR="001076E3" w:rsidRPr="00C857AF" w:rsidRDefault="001076E3" w:rsidP="001076E3">
      <w:pPr>
        <w:ind w:left="2160" w:hanging="2160"/>
        <w:rPr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14: Informácie o doprave</w:t>
      </w:r>
    </w:p>
    <w:p w14:paraId="5EF68EF0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14.1. Číslo OSN</w:t>
      </w:r>
    </w:p>
    <w:p w14:paraId="182E9A82" w14:textId="165A5032" w:rsidR="005224C7" w:rsidRPr="00C857AF" w:rsidRDefault="00C93491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ADR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1263</w:t>
      </w:r>
    </w:p>
    <w:p w14:paraId="078AE457" w14:textId="5B581B23" w:rsidR="005224C7" w:rsidRPr="00C857AF" w:rsidRDefault="005224C7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RID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C93491">
        <w:rPr>
          <w:sz w:val="22"/>
          <w:szCs w:val="22"/>
          <w:lang w:val="sk-SK"/>
        </w:rPr>
        <w:t>1263</w:t>
      </w:r>
    </w:p>
    <w:p w14:paraId="69CD2CD6" w14:textId="09D6DEF6" w:rsidR="005224C7" w:rsidRPr="00C857AF" w:rsidRDefault="005224C7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IMDG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C93491">
        <w:rPr>
          <w:sz w:val="22"/>
          <w:szCs w:val="22"/>
          <w:lang w:val="sk-SK"/>
        </w:rPr>
        <w:t>1263</w:t>
      </w:r>
    </w:p>
    <w:p w14:paraId="08FD81DC" w14:textId="52C489B0" w:rsidR="005224C7" w:rsidRPr="00C857AF" w:rsidRDefault="005224C7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ICAO/IATA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C93491">
        <w:rPr>
          <w:sz w:val="22"/>
          <w:szCs w:val="22"/>
          <w:lang w:val="sk-SK"/>
        </w:rPr>
        <w:t>1263</w:t>
      </w:r>
    </w:p>
    <w:p w14:paraId="436C2704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14.2. Správne expedičné označenie OSN</w:t>
      </w:r>
    </w:p>
    <w:p w14:paraId="7E2793F8" w14:textId="1A1A7482" w:rsidR="005224C7" w:rsidRPr="00C857AF" w:rsidRDefault="008F365E" w:rsidP="008F365E">
      <w:pPr>
        <w:ind w:left="2880" w:hanging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ADR</w:t>
      </w:r>
      <w:r>
        <w:rPr>
          <w:sz w:val="22"/>
          <w:szCs w:val="22"/>
          <w:lang w:val="sk-SK"/>
        </w:rPr>
        <w:tab/>
      </w:r>
      <w:r w:rsidR="00C93491">
        <w:rPr>
          <w:sz w:val="22"/>
          <w:szCs w:val="22"/>
          <w:lang w:val="sk-SK"/>
        </w:rPr>
        <w:t>FARBE PRÍBUZNÝ MATERIÁL</w:t>
      </w:r>
    </w:p>
    <w:p w14:paraId="089EA52D" w14:textId="77777777" w:rsidR="00BE54B9" w:rsidRDefault="005224C7" w:rsidP="00C93491">
      <w:pPr>
        <w:rPr>
          <w:lang w:val="sk-SK"/>
        </w:rPr>
      </w:pPr>
      <w:r w:rsidRPr="00C857AF">
        <w:rPr>
          <w:lang w:val="sk-SK"/>
        </w:rPr>
        <w:t>RID</w:t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="00C93491">
        <w:rPr>
          <w:sz w:val="22"/>
          <w:szCs w:val="22"/>
          <w:lang w:val="sk-SK"/>
        </w:rPr>
        <w:t>FARBE PRÍBUZNÝ MATERIÁL</w:t>
      </w:r>
      <w:r w:rsidR="00C93491" w:rsidRPr="00C857AF">
        <w:rPr>
          <w:lang w:val="sk-SK"/>
        </w:rPr>
        <w:t xml:space="preserve"> </w:t>
      </w:r>
    </w:p>
    <w:p w14:paraId="428180FD" w14:textId="77777777" w:rsidR="00BE54B9" w:rsidRDefault="005224C7" w:rsidP="00BE54B9">
      <w:pPr>
        <w:rPr>
          <w:lang w:val="sk-SK"/>
        </w:rPr>
      </w:pPr>
      <w:r w:rsidRPr="00C857AF">
        <w:rPr>
          <w:lang w:val="sk-SK"/>
        </w:rPr>
        <w:t>IMDG</w:t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="00BE54B9">
        <w:rPr>
          <w:sz w:val="22"/>
          <w:szCs w:val="22"/>
          <w:lang w:val="sk-SK"/>
        </w:rPr>
        <w:t>FARBE PRÍBUZNÝ MATERIÁL</w:t>
      </w:r>
      <w:r w:rsidR="00BE54B9" w:rsidRPr="00C857AF">
        <w:rPr>
          <w:lang w:val="sk-SK"/>
        </w:rPr>
        <w:t xml:space="preserve"> </w:t>
      </w:r>
    </w:p>
    <w:p w14:paraId="63D05084" w14:textId="77777777" w:rsidR="00BE54B9" w:rsidRDefault="005224C7" w:rsidP="00BE54B9">
      <w:pPr>
        <w:rPr>
          <w:b/>
          <w:sz w:val="28"/>
          <w:szCs w:val="28"/>
          <w:lang w:val="sk-SK"/>
        </w:rPr>
      </w:pPr>
      <w:r w:rsidRPr="00C857AF">
        <w:rPr>
          <w:lang w:val="sk-SK"/>
        </w:rPr>
        <w:t>ICAO/IATA</w:t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Pr="00C857AF">
        <w:rPr>
          <w:lang w:val="sk-SK"/>
        </w:rPr>
        <w:tab/>
      </w:r>
      <w:r w:rsidR="00BE54B9">
        <w:rPr>
          <w:sz w:val="22"/>
          <w:szCs w:val="22"/>
          <w:lang w:val="sk-SK"/>
        </w:rPr>
        <w:t>FARBE PRÍBUZNÝ MATERIÁL</w:t>
      </w:r>
      <w:r w:rsidR="00BE54B9" w:rsidRPr="00C857AF">
        <w:rPr>
          <w:b/>
          <w:sz w:val="28"/>
          <w:szCs w:val="28"/>
          <w:lang w:val="sk-SK"/>
        </w:rPr>
        <w:t xml:space="preserve"> </w:t>
      </w:r>
    </w:p>
    <w:p w14:paraId="2721A483" w14:textId="49ADC2A7" w:rsidR="001076E3" w:rsidRPr="00C857AF" w:rsidRDefault="001076E3" w:rsidP="00BE54B9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14.3. Trieda, resp. triedy nebezpečnosti pre dopravu</w:t>
      </w:r>
    </w:p>
    <w:p w14:paraId="0E4CC3D4" w14:textId="74D015A8" w:rsidR="007453CB" w:rsidRPr="00C857AF" w:rsidRDefault="007453CB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A</w:t>
      </w:r>
      <w:r w:rsidR="00BE54B9">
        <w:rPr>
          <w:sz w:val="22"/>
          <w:szCs w:val="22"/>
          <w:lang w:val="sk-SK"/>
        </w:rPr>
        <w:t>DR</w:t>
      </w:r>
      <w:r w:rsidR="00BE54B9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ab/>
        <w:t>3</w:t>
      </w:r>
    </w:p>
    <w:p w14:paraId="39B847C6" w14:textId="23E86C87" w:rsidR="007453CB" w:rsidRPr="00C857AF" w:rsidRDefault="007453CB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Číslo nebezpečnosti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>3</w:t>
      </w:r>
      <w:r w:rsidRPr="00C857AF">
        <w:rPr>
          <w:sz w:val="22"/>
          <w:szCs w:val="22"/>
          <w:lang w:val="sk-SK"/>
        </w:rPr>
        <w:t>0</w:t>
      </w:r>
    </w:p>
    <w:p w14:paraId="3F4CA84C" w14:textId="3C3B8196" w:rsidR="007453CB" w:rsidRPr="00C857AF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RID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3</w:t>
      </w:r>
    </w:p>
    <w:p w14:paraId="2CB9BAE7" w14:textId="2A70FD2D" w:rsidR="007453CB" w:rsidRPr="00C857AF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IMDG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3</w:t>
      </w:r>
    </w:p>
    <w:p w14:paraId="79E888B2" w14:textId="59C9258A" w:rsidR="007453CB" w:rsidRPr="00C857AF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ICAO/IATA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3</w:t>
      </w:r>
    </w:p>
    <w:p w14:paraId="50B10A2F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14.4. Obalová skupina</w:t>
      </w:r>
    </w:p>
    <w:p w14:paraId="792B4D4D" w14:textId="07F13594" w:rsidR="007453CB" w:rsidRPr="00C857AF" w:rsidRDefault="007453CB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lastRenderedPageBreak/>
        <w:t>ADR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>III</w:t>
      </w:r>
    </w:p>
    <w:p w14:paraId="0D416D4D" w14:textId="4BA114D4" w:rsidR="007453CB" w:rsidRPr="00C857AF" w:rsidRDefault="007453CB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RID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>III</w:t>
      </w:r>
    </w:p>
    <w:p w14:paraId="1361DC02" w14:textId="7DA8ED57" w:rsidR="007453CB" w:rsidRPr="00C857AF" w:rsidRDefault="007453CB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IMDG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>III</w:t>
      </w:r>
    </w:p>
    <w:p w14:paraId="768E29E4" w14:textId="54A62B20" w:rsidR="007453CB" w:rsidRPr="00C857AF" w:rsidRDefault="007453CB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ICAO/IATA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>III</w:t>
      </w:r>
    </w:p>
    <w:p w14:paraId="32E089B0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14.5. Nebezpečnosť pre životné prostredie</w:t>
      </w:r>
    </w:p>
    <w:p w14:paraId="6B0EEBE4" w14:textId="23AE050F" w:rsidR="001076E3" w:rsidRPr="00AF32DC" w:rsidRDefault="007453CB" w:rsidP="001076E3">
      <w:pPr>
        <w:rPr>
          <w:sz w:val="22"/>
          <w:szCs w:val="22"/>
          <w:lang w:val="sk-SK"/>
        </w:rPr>
      </w:pPr>
      <w:r w:rsidRPr="00AF32DC">
        <w:rPr>
          <w:sz w:val="22"/>
          <w:szCs w:val="22"/>
          <w:lang w:val="sk-SK"/>
        </w:rPr>
        <w:t>ADR</w:t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  <w:t>Áno</w:t>
      </w:r>
    </w:p>
    <w:p w14:paraId="367C8A8E" w14:textId="29434E04" w:rsidR="001076E3" w:rsidRPr="00AF32DC" w:rsidRDefault="007453CB" w:rsidP="001076E3">
      <w:pPr>
        <w:rPr>
          <w:sz w:val="22"/>
          <w:szCs w:val="22"/>
          <w:lang w:val="sk-SK"/>
        </w:rPr>
      </w:pPr>
      <w:r w:rsidRPr="00AF32DC">
        <w:rPr>
          <w:sz w:val="22"/>
          <w:szCs w:val="22"/>
          <w:lang w:val="sk-SK"/>
        </w:rPr>
        <w:t>RID</w:t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  <w:t>Áno</w:t>
      </w:r>
    </w:p>
    <w:p w14:paraId="62DC45D2" w14:textId="1A7F7DF0" w:rsidR="001076E3" w:rsidRPr="00AF32DC" w:rsidRDefault="007453CB" w:rsidP="001076E3">
      <w:pPr>
        <w:rPr>
          <w:sz w:val="22"/>
          <w:szCs w:val="22"/>
          <w:lang w:val="sk-SK"/>
        </w:rPr>
      </w:pPr>
      <w:r w:rsidRPr="00AF32DC">
        <w:rPr>
          <w:sz w:val="22"/>
          <w:szCs w:val="22"/>
          <w:lang w:val="sk-SK"/>
        </w:rPr>
        <w:t>IMDG</w:t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  <w:t>Áno</w:t>
      </w:r>
    </w:p>
    <w:p w14:paraId="7188BB37" w14:textId="6434D154" w:rsidR="001076E3" w:rsidRPr="00AF32DC" w:rsidRDefault="007453CB" w:rsidP="001076E3">
      <w:pPr>
        <w:rPr>
          <w:sz w:val="22"/>
          <w:szCs w:val="22"/>
          <w:lang w:val="sk-SK"/>
        </w:rPr>
      </w:pPr>
      <w:r w:rsidRPr="00AF32DC">
        <w:rPr>
          <w:sz w:val="22"/>
          <w:szCs w:val="22"/>
          <w:lang w:val="sk-SK"/>
        </w:rPr>
        <w:t>ICAO/IATA</w:t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</w:r>
      <w:r w:rsidRPr="00AF32DC">
        <w:rPr>
          <w:sz w:val="22"/>
          <w:szCs w:val="22"/>
          <w:lang w:val="sk-SK"/>
        </w:rPr>
        <w:tab/>
        <w:t>Áno</w:t>
      </w:r>
    </w:p>
    <w:p w14:paraId="2583217F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14.6. Osobitné bezpečnostné opatrenia pre užívateľa</w:t>
      </w:r>
    </w:p>
    <w:p w14:paraId="14B20C28" w14:textId="117737A7" w:rsidR="00BE54B9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ADR doplnkové informácie</w:t>
      </w:r>
      <w:r>
        <w:rPr>
          <w:sz w:val="22"/>
          <w:szCs w:val="22"/>
          <w:lang w:val="sk-SK"/>
        </w:rPr>
        <w:tab/>
        <w:t>Obmedzenia pre tunely: (D/E)</w:t>
      </w:r>
    </w:p>
    <w:p w14:paraId="594F6CCA" w14:textId="35B90F55" w:rsidR="007453CB" w:rsidRPr="00C857AF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EmS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F-E,S-E</w:t>
      </w:r>
    </w:p>
    <w:p w14:paraId="32A8C9FF" w14:textId="25880D0E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 xml:space="preserve">14.7. Doprava hromadného nákladu podľa prílohy II k dohovoru MARPOL </w:t>
      </w:r>
      <w:r w:rsidR="007453CB" w:rsidRPr="00C857AF">
        <w:rPr>
          <w:b/>
          <w:sz w:val="28"/>
          <w:szCs w:val="28"/>
          <w:lang w:val="sk-SK"/>
        </w:rPr>
        <w:t xml:space="preserve">73/78 </w:t>
      </w:r>
      <w:r w:rsidRPr="00C857AF">
        <w:rPr>
          <w:b/>
          <w:sz w:val="28"/>
          <w:szCs w:val="28"/>
          <w:lang w:val="sk-SK"/>
        </w:rPr>
        <w:t>a Kódexu IBC</w:t>
      </w:r>
    </w:p>
    <w:p w14:paraId="105A12B5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Iné informácie</w:t>
      </w:r>
    </w:p>
    <w:p w14:paraId="6A8C5FC6" w14:textId="40A57AEC" w:rsidR="001076E3" w:rsidRPr="00F74C0D" w:rsidRDefault="001076E3" w:rsidP="001076E3">
      <w:pPr>
        <w:rPr>
          <w:sz w:val="22"/>
          <w:szCs w:val="22"/>
          <w:lang w:val="sk-SK"/>
        </w:rPr>
      </w:pPr>
      <w:r w:rsidRPr="00F74C0D">
        <w:rPr>
          <w:sz w:val="22"/>
          <w:szCs w:val="22"/>
          <w:lang w:val="sk-SK"/>
        </w:rPr>
        <w:t>Iné info</w:t>
      </w:r>
      <w:r w:rsidR="007453CB" w:rsidRPr="00F74C0D">
        <w:rPr>
          <w:sz w:val="22"/>
          <w:szCs w:val="22"/>
          <w:lang w:val="sk-SK"/>
        </w:rPr>
        <w:t>rmácie</w:t>
      </w:r>
      <w:r w:rsidR="007453CB" w:rsidRPr="00F74C0D">
        <w:rPr>
          <w:sz w:val="22"/>
          <w:szCs w:val="22"/>
          <w:lang w:val="sk-SK"/>
        </w:rPr>
        <w:tab/>
      </w:r>
      <w:r w:rsidR="007453CB" w:rsidRPr="00F74C0D">
        <w:rPr>
          <w:sz w:val="22"/>
          <w:szCs w:val="22"/>
          <w:lang w:val="sk-SK"/>
        </w:rPr>
        <w:tab/>
      </w:r>
      <w:r w:rsidR="007453CB" w:rsidRPr="00F74C0D">
        <w:rPr>
          <w:sz w:val="22"/>
          <w:szCs w:val="22"/>
          <w:lang w:val="sk-SK"/>
        </w:rPr>
        <w:tab/>
        <w:t>Uvedené pravidlá sa tohto tovaru</w:t>
      </w:r>
      <w:r w:rsidRPr="00F74C0D">
        <w:rPr>
          <w:sz w:val="22"/>
          <w:szCs w:val="22"/>
          <w:lang w:val="sk-SK"/>
        </w:rPr>
        <w:t xml:space="preserve"> netýkajú.</w:t>
      </w:r>
    </w:p>
    <w:p w14:paraId="26432DB6" w14:textId="77777777" w:rsidR="001076E3" w:rsidRPr="00C857AF" w:rsidRDefault="001076E3" w:rsidP="001076E3">
      <w:pPr>
        <w:rPr>
          <w:lang w:val="sk-SK"/>
        </w:rPr>
      </w:pPr>
    </w:p>
    <w:p w14:paraId="7A3D5F7A" w14:textId="77777777" w:rsidR="001076E3" w:rsidRPr="00C857AF" w:rsidRDefault="001076E3" w:rsidP="001076E3">
      <w:pPr>
        <w:ind w:left="2160" w:hanging="2160"/>
        <w:rPr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15: Regulačné informácie</w:t>
      </w:r>
    </w:p>
    <w:p w14:paraId="1F84CCA6" w14:textId="77777777" w:rsidR="001076E3" w:rsidRPr="00C857AF" w:rsidRDefault="001076E3" w:rsidP="001076E3">
      <w:pPr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15.1. Nariadenia/právne predpisy špecifické pre látku alebo zmes v oblasti bezpečnosti, zdravia a životného prostredia</w:t>
      </w:r>
    </w:p>
    <w:p w14:paraId="3721FE34" w14:textId="6384F8A4" w:rsidR="00BE54B9" w:rsidRDefault="00BE54B9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Vnútroštátne právne predpisy</w:t>
      </w:r>
      <w:r w:rsidRPr="00C857AF">
        <w:rPr>
          <w:sz w:val="22"/>
          <w:szCs w:val="22"/>
          <w:lang w:val="sk-SK"/>
        </w:rPr>
        <w:tab/>
        <w:t>Skladovať ako horľavú kvapalinu.</w:t>
      </w:r>
    </w:p>
    <w:p w14:paraId="44ABC390" w14:textId="77777777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Legislatíva a právne 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 xml:space="preserve">Karta bezpečnostných údajov je vytvorená v súlade s prílohou II </w:t>
      </w:r>
    </w:p>
    <w:p w14:paraId="0C7A3B31" w14:textId="758C45CE" w:rsidR="001076E3" w:rsidRPr="00C857AF" w:rsidRDefault="001076E3" w:rsidP="001076E3">
      <w:pPr>
        <w:ind w:left="2880" w:hanging="2880"/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nariadenia</w:t>
      </w:r>
      <w:r w:rsidRPr="00C857AF">
        <w:rPr>
          <w:sz w:val="22"/>
          <w:szCs w:val="22"/>
          <w:lang w:val="sk-SK"/>
        </w:rPr>
        <w:tab/>
        <w:t>nariadenia EÚ REACH č. 1907/2006. Klasifikác</w:t>
      </w:r>
      <w:r w:rsidR="00BE54B9">
        <w:rPr>
          <w:sz w:val="22"/>
          <w:szCs w:val="22"/>
          <w:lang w:val="sk-SK"/>
        </w:rPr>
        <w:t xml:space="preserve">ia podlieha </w:t>
      </w:r>
      <w:r w:rsidR="001A0D1E" w:rsidRPr="00C857AF">
        <w:rPr>
          <w:sz w:val="22"/>
          <w:szCs w:val="22"/>
          <w:lang w:val="sk-SK"/>
        </w:rPr>
        <w:t>usmerneniu (ES)</w:t>
      </w:r>
      <w:r w:rsidRPr="00C857AF">
        <w:rPr>
          <w:sz w:val="22"/>
          <w:szCs w:val="22"/>
          <w:lang w:val="sk-SK"/>
        </w:rPr>
        <w:t xml:space="preserve"> č. 1272/2008 vrátane príslušných legislatívnych zmien.</w:t>
      </w:r>
    </w:p>
    <w:p w14:paraId="483D6C0A" w14:textId="77777777" w:rsidR="001076E3" w:rsidRPr="00C857AF" w:rsidRDefault="001076E3" w:rsidP="001076E3">
      <w:pPr>
        <w:ind w:left="2880" w:hanging="2880"/>
        <w:rPr>
          <w:b/>
          <w:sz w:val="28"/>
          <w:szCs w:val="28"/>
          <w:lang w:val="sk-SK"/>
        </w:rPr>
      </w:pPr>
      <w:r w:rsidRPr="00C857AF">
        <w:rPr>
          <w:b/>
          <w:sz w:val="28"/>
          <w:szCs w:val="28"/>
          <w:lang w:val="sk-SK"/>
        </w:rPr>
        <w:t>15.2. Hodnotenie chemickej bezpečnosti</w:t>
      </w:r>
    </w:p>
    <w:p w14:paraId="7766A009" w14:textId="77777777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Vykonané hodnotenie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>Nie</w:t>
      </w:r>
    </w:p>
    <w:p w14:paraId="37166265" w14:textId="77777777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chemickej bezpečnosti</w:t>
      </w:r>
    </w:p>
    <w:p w14:paraId="70C99089" w14:textId="3D11320E" w:rsidR="001076E3" w:rsidRPr="00C857AF" w:rsidRDefault="001A0D1E" w:rsidP="001076E3">
      <w:pPr>
        <w:ind w:left="2160" w:hanging="2160"/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Vyžaduje sa správa o 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1076E3" w:rsidRPr="00C857AF">
        <w:rPr>
          <w:sz w:val="22"/>
          <w:szCs w:val="22"/>
          <w:lang w:val="sk-SK"/>
        </w:rPr>
        <w:t>Nie</w:t>
      </w:r>
    </w:p>
    <w:p w14:paraId="39B50E8D" w14:textId="180EFC7E" w:rsidR="001076E3" w:rsidRPr="00C857AF" w:rsidRDefault="001076E3" w:rsidP="001A0D1E">
      <w:pPr>
        <w:ind w:left="2160" w:hanging="2160"/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o chemickej bezpečnosti (CSR) </w:t>
      </w:r>
    </w:p>
    <w:p w14:paraId="71FC1BD9" w14:textId="77777777" w:rsidR="001076E3" w:rsidRPr="00C857AF" w:rsidRDefault="001076E3" w:rsidP="001076E3">
      <w:pPr>
        <w:rPr>
          <w:lang w:val="sk-SK"/>
        </w:rPr>
      </w:pPr>
    </w:p>
    <w:p w14:paraId="6FC551DC" w14:textId="77777777" w:rsidR="001076E3" w:rsidRPr="00C857AF" w:rsidRDefault="001076E3" w:rsidP="001076E3">
      <w:pPr>
        <w:ind w:left="2160" w:hanging="2160"/>
        <w:rPr>
          <w:lang w:val="sk-SK"/>
        </w:rPr>
      </w:pPr>
      <w:r w:rsidRPr="00C857AF">
        <w:rPr>
          <w:b/>
          <w:color w:val="FFFFFF" w:themeColor="background1"/>
          <w:sz w:val="32"/>
          <w:szCs w:val="32"/>
          <w:highlight w:val="darkGreen"/>
          <w:lang w:val="sk-SK"/>
        </w:rPr>
        <w:t>ODDIEL 16: Iné informácie</w:t>
      </w:r>
    </w:p>
    <w:p w14:paraId="2B0C09DF" w14:textId="60113E8C" w:rsidR="00740DBA" w:rsidRPr="00C857AF" w:rsidRDefault="00740DBA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Klasifikácia podľa nariadenia </w:t>
      </w:r>
      <w:r w:rsidRPr="00C857AF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>Flam. Liq. 3</w:t>
      </w:r>
      <w:r w:rsidR="00BE54B9">
        <w:rPr>
          <w:sz w:val="22"/>
          <w:szCs w:val="22"/>
          <w:lang w:val="en-GB"/>
        </w:rPr>
        <w:t>; H226;</w:t>
      </w:r>
      <w:r w:rsidRPr="00C857AF">
        <w:rPr>
          <w:sz w:val="22"/>
          <w:szCs w:val="22"/>
          <w:lang w:val="sk-SK"/>
        </w:rPr>
        <w:tab/>
      </w:r>
    </w:p>
    <w:p w14:paraId="3A528FF3" w14:textId="679DC6A9" w:rsidR="00740DBA" w:rsidRPr="00C857AF" w:rsidRDefault="00740DBA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Európskeho parlamentu </w:t>
      </w:r>
      <w:r w:rsidRPr="00C857AF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>Acute tox. 4; H302;</w:t>
      </w:r>
    </w:p>
    <w:p w14:paraId="4158C8F1" w14:textId="3687B23D" w:rsidR="00740DBA" w:rsidRPr="00C857AF" w:rsidRDefault="00740DBA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a Rady (ES) č. 1272/2008 </w:t>
      </w:r>
      <w:r w:rsidRPr="00C857AF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>Acute tox 4; H312;</w:t>
      </w:r>
    </w:p>
    <w:p w14:paraId="3A8F77E4" w14:textId="5997326A" w:rsidR="007F5FB1" w:rsidRDefault="00740DBA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[CLP/GHS]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BE54B9">
        <w:rPr>
          <w:sz w:val="22"/>
          <w:szCs w:val="22"/>
          <w:lang w:val="sk-SK"/>
        </w:rPr>
        <w:t>Skin Irrit 2; H315;</w:t>
      </w:r>
    </w:p>
    <w:p w14:paraId="69999D8D" w14:textId="026E03D4" w:rsidR="00BE54B9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Skin Sens. 1; H317;</w:t>
      </w:r>
    </w:p>
    <w:p w14:paraId="7F99718B" w14:textId="77777777" w:rsidR="00BE54B9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Eye Irrit. 2; H319;</w:t>
      </w:r>
    </w:p>
    <w:p w14:paraId="1876036C" w14:textId="2F9A4D64" w:rsidR="00BE54B9" w:rsidRPr="00C857AF" w:rsidRDefault="00BE54B9" w:rsidP="001076E3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 xml:space="preserve">Acute. Tox. 4; H332; </w:t>
      </w:r>
    </w:p>
    <w:p w14:paraId="7916E372" w14:textId="1AB5120A" w:rsidR="00740DBA" w:rsidRPr="00C857AF" w:rsidRDefault="00740DBA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</w:r>
      <w:r w:rsidR="00BE54B9" w:rsidRPr="00C857AF">
        <w:rPr>
          <w:sz w:val="22"/>
          <w:szCs w:val="22"/>
          <w:lang w:val="sk-SK"/>
        </w:rPr>
        <w:t>Aquatic Chronic 2; H411</w:t>
      </w:r>
    </w:p>
    <w:p w14:paraId="7CE4147E" w14:textId="74A76DE7" w:rsidR="00740DBA" w:rsidRPr="00C857AF" w:rsidRDefault="00740DBA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Zoznam </w:t>
      </w:r>
      <w:r w:rsidR="00C857AF" w:rsidRPr="00C857AF">
        <w:rPr>
          <w:sz w:val="22"/>
          <w:szCs w:val="22"/>
          <w:lang w:val="sk-SK"/>
        </w:rPr>
        <w:t>príslušných R-viet</w:t>
      </w:r>
      <w:r w:rsidR="00C857AF" w:rsidRPr="00C857AF">
        <w:rPr>
          <w:sz w:val="22"/>
          <w:szCs w:val="22"/>
          <w:lang w:val="sk-SK"/>
        </w:rPr>
        <w:tab/>
      </w:r>
      <w:r w:rsidR="008F365E">
        <w:rPr>
          <w:sz w:val="22"/>
          <w:szCs w:val="22"/>
          <w:lang w:val="sk-SK"/>
        </w:rPr>
        <w:t>R43 Môže spôsobiť senzibilizáciu pri kontakte s pokožkou.</w:t>
      </w:r>
    </w:p>
    <w:p w14:paraId="10CB9430" w14:textId="607BE342" w:rsidR="00037C9B" w:rsidRDefault="00C857AF" w:rsidP="008F365E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(pod hlavičkami 2 a 3)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037C9B">
        <w:rPr>
          <w:sz w:val="22"/>
          <w:szCs w:val="22"/>
          <w:lang w:val="sk-SK"/>
        </w:rPr>
        <w:t>R51 Jedovatý pre vodné organizmy.</w:t>
      </w:r>
    </w:p>
    <w:p w14:paraId="7073E562" w14:textId="6D6644AF" w:rsidR="00037C9B" w:rsidRDefault="00037C9B" w:rsidP="008F365E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R65 Škodlivý, po požití môže spôsobiť poškodenie pľúc.</w:t>
      </w:r>
    </w:p>
    <w:p w14:paraId="1D16A0E0" w14:textId="6AC78F67" w:rsidR="00C857AF" w:rsidRDefault="008F365E" w:rsidP="00037C9B">
      <w:pPr>
        <w:ind w:left="2160" w:firstLine="720"/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R</w:t>
      </w:r>
      <w:r w:rsidR="00037C9B">
        <w:rPr>
          <w:sz w:val="22"/>
          <w:szCs w:val="22"/>
          <w:lang w:val="sk-SK"/>
        </w:rPr>
        <w:t>36/</w:t>
      </w:r>
      <w:r w:rsidRPr="00C857AF">
        <w:rPr>
          <w:sz w:val="22"/>
          <w:szCs w:val="22"/>
          <w:lang w:val="sk-SK"/>
        </w:rPr>
        <w:t xml:space="preserve">38 Dráždi </w:t>
      </w:r>
      <w:r w:rsidR="00037C9B">
        <w:rPr>
          <w:sz w:val="22"/>
          <w:szCs w:val="22"/>
          <w:lang w:val="sk-SK"/>
        </w:rPr>
        <w:t xml:space="preserve">oči a </w:t>
      </w:r>
      <w:r w:rsidRPr="00C857AF">
        <w:rPr>
          <w:sz w:val="22"/>
          <w:szCs w:val="22"/>
          <w:lang w:val="sk-SK"/>
        </w:rPr>
        <w:t>pokožku</w:t>
      </w:r>
      <w:r>
        <w:rPr>
          <w:sz w:val="22"/>
          <w:szCs w:val="22"/>
          <w:lang w:val="sk-SK"/>
        </w:rPr>
        <w:t>.</w:t>
      </w:r>
    </w:p>
    <w:p w14:paraId="1F5B3015" w14:textId="553F9DA7" w:rsidR="00037C9B" w:rsidRDefault="00037C9B" w:rsidP="00037C9B">
      <w:pPr>
        <w:ind w:left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R53 Môže spôsobiť dlhodobé škodlivé účinky vo vodnej zložke životného prostredia</w:t>
      </w:r>
    </w:p>
    <w:p w14:paraId="7C0D8D43" w14:textId="0413593A" w:rsidR="0047758A" w:rsidRDefault="00C857AF" w:rsidP="00037C9B">
      <w:pPr>
        <w:ind w:left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</w:t>
      </w:r>
      <w:r w:rsidR="00037C9B">
        <w:rPr>
          <w:sz w:val="22"/>
          <w:szCs w:val="22"/>
          <w:lang w:val="sk-SK"/>
        </w:rPr>
        <w:t>20/21/</w:t>
      </w:r>
      <w:r>
        <w:rPr>
          <w:sz w:val="22"/>
          <w:szCs w:val="22"/>
          <w:lang w:val="sk-SK"/>
        </w:rPr>
        <w:t xml:space="preserve">22 Škodlivý pri </w:t>
      </w:r>
      <w:r w:rsidR="00037C9B">
        <w:rPr>
          <w:sz w:val="22"/>
          <w:szCs w:val="22"/>
          <w:lang w:val="sk-SK"/>
        </w:rPr>
        <w:t xml:space="preserve">vdýchnutí, pri kontakte s pokožkou a po </w:t>
      </w:r>
      <w:r>
        <w:rPr>
          <w:sz w:val="22"/>
          <w:szCs w:val="22"/>
          <w:lang w:val="sk-SK"/>
        </w:rPr>
        <w:t>požití</w:t>
      </w:r>
      <w:r w:rsidR="00F74C0D">
        <w:rPr>
          <w:sz w:val="22"/>
          <w:szCs w:val="22"/>
          <w:lang w:val="sk-SK"/>
        </w:rPr>
        <w:t>.</w:t>
      </w:r>
    </w:p>
    <w:p w14:paraId="7D66ECE2" w14:textId="0F057C3D" w:rsidR="00037C9B" w:rsidRDefault="00037C9B" w:rsidP="008F365E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R10 Horľavý.</w:t>
      </w:r>
    </w:p>
    <w:p w14:paraId="51EE69F3" w14:textId="2E2F2339" w:rsidR="0047758A" w:rsidRDefault="0047758A" w:rsidP="0047758A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lastRenderedPageBreak/>
        <w:t>Zoznam príslušných H-viet</w:t>
      </w:r>
      <w:r>
        <w:rPr>
          <w:sz w:val="22"/>
          <w:szCs w:val="22"/>
          <w:lang w:val="sk-SK"/>
        </w:rPr>
        <w:tab/>
        <w:t>H302 Škodlivý po požití</w:t>
      </w:r>
      <w:r w:rsidR="00F74C0D">
        <w:rPr>
          <w:sz w:val="22"/>
          <w:szCs w:val="22"/>
          <w:lang w:val="sk-SK"/>
        </w:rPr>
        <w:t>.</w:t>
      </w:r>
    </w:p>
    <w:p w14:paraId="7552A6BC" w14:textId="7DB87C36" w:rsidR="00037C9B" w:rsidRDefault="0047758A" w:rsidP="0047758A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(Oddiely 2 a 3)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 w:rsidR="00037C9B">
        <w:rPr>
          <w:sz w:val="22"/>
          <w:szCs w:val="22"/>
          <w:lang w:val="sk-SK"/>
        </w:rPr>
        <w:t>H304 Môže byť smrteľný po požití a vdýchnutí do dýchacích ciest.</w:t>
      </w:r>
    </w:p>
    <w:p w14:paraId="04547864" w14:textId="0A63C22B" w:rsidR="00037C9B" w:rsidRDefault="00037C9B" w:rsidP="0047758A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H226 Horľavá kvapalina a pary.</w:t>
      </w:r>
    </w:p>
    <w:p w14:paraId="5740F19C" w14:textId="77777777" w:rsidR="008F365E" w:rsidRDefault="008F365E" w:rsidP="008F365E">
      <w:pPr>
        <w:ind w:left="2160"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H315 Dráždi pokožku.</w:t>
      </w:r>
    </w:p>
    <w:p w14:paraId="59ABAC31" w14:textId="448A2BF7" w:rsidR="00037C9B" w:rsidRDefault="00037C9B" w:rsidP="008F365E">
      <w:pPr>
        <w:ind w:left="2160"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H332 </w:t>
      </w:r>
      <w:r w:rsidR="00AD6B1E">
        <w:rPr>
          <w:sz w:val="22"/>
          <w:szCs w:val="22"/>
          <w:lang w:val="sk-SK"/>
        </w:rPr>
        <w:t>Škodlivý pri vdýchnutí.</w:t>
      </w:r>
    </w:p>
    <w:p w14:paraId="1075029A" w14:textId="7181D1B3" w:rsidR="0047758A" w:rsidRDefault="0047758A" w:rsidP="008F365E">
      <w:pPr>
        <w:ind w:left="2160"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H317 Môže vyvolať alergickú kožnú reakciu</w:t>
      </w:r>
      <w:r w:rsidR="00F74C0D">
        <w:rPr>
          <w:sz w:val="22"/>
          <w:szCs w:val="22"/>
          <w:lang w:val="sk-SK"/>
        </w:rPr>
        <w:t>.</w:t>
      </w:r>
    </w:p>
    <w:p w14:paraId="00ABA9DB" w14:textId="3CD45B9D" w:rsidR="0047758A" w:rsidRDefault="00037C9B" w:rsidP="00037C9B">
      <w:pPr>
        <w:ind w:left="2160" w:firstLine="72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H312 </w:t>
      </w:r>
      <w:r w:rsidR="00AD6B1E">
        <w:rPr>
          <w:sz w:val="22"/>
          <w:szCs w:val="22"/>
          <w:lang w:val="sk-SK"/>
        </w:rPr>
        <w:t>Škodlivý pri kontakte s pokožkou.</w:t>
      </w:r>
    </w:p>
    <w:p w14:paraId="140E1EB4" w14:textId="36A5B997" w:rsidR="0047758A" w:rsidRDefault="0047758A" w:rsidP="0047758A">
      <w:pPr>
        <w:ind w:left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H411 Toxický pre vodné organizmy, s dlhodobými </w:t>
      </w:r>
      <w:r w:rsidR="00A243A8">
        <w:rPr>
          <w:sz w:val="22"/>
          <w:szCs w:val="22"/>
          <w:lang w:val="sk-SK"/>
        </w:rPr>
        <w:t>účinkami</w:t>
      </w:r>
      <w:r w:rsidR="00F74C0D">
        <w:rPr>
          <w:sz w:val="22"/>
          <w:szCs w:val="22"/>
          <w:lang w:val="sk-SK"/>
        </w:rPr>
        <w:t>.</w:t>
      </w:r>
    </w:p>
    <w:p w14:paraId="66EF8039" w14:textId="39CB69A8" w:rsidR="00037C9B" w:rsidRDefault="00037C9B" w:rsidP="0047758A">
      <w:pPr>
        <w:ind w:left="288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H319</w:t>
      </w:r>
      <w:r w:rsidR="00AD6B1E">
        <w:rPr>
          <w:sz w:val="22"/>
          <w:szCs w:val="22"/>
          <w:lang w:val="sk-SK"/>
        </w:rPr>
        <w:t xml:space="preserve"> Spôsobuje vážne podráždenie očí.</w:t>
      </w:r>
    </w:p>
    <w:p w14:paraId="4BA120C8" w14:textId="7F736ED2" w:rsidR="00AD6B1E" w:rsidRDefault="00AD6B1E" w:rsidP="00AD6B1E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Verzia</w:t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>1</w:t>
      </w:r>
    </w:p>
    <w:p w14:paraId="2890EDEE" w14:textId="77777777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 xml:space="preserve">Zodpovedný za kartu </w:t>
      </w:r>
      <w:r w:rsidRPr="00C857AF">
        <w:rPr>
          <w:sz w:val="22"/>
          <w:szCs w:val="22"/>
          <w:lang w:val="sk-SK"/>
        </w:rPr>
        <w:tab/>
      </w:r>
      <w:r w:rsidRPr="00C857AF">
        <w:rPr>
          <w:sz w:val="22"/>
          <w:szCs w:val="22"/>
          <w:lang w:val="sk-SK"/>
        </w:rPr>
        <w:tab/>
        <w:t>Ottosson Färgmakeri AB</w:t>
      </w:r>
    </w:p>
    <w:p w14:paraId="5B04859F" w14:textId="77777777" w:rsidR="001076E3" w:rsidRPr="00C857AF" w:rsidRDefault="001076E3" w:rsidP="001076E3">
      <w:pPr>
        <w:rPr>
          <w:sz w:val="22"/>
          <w:szCs w:val="22"/>
          <w:lang w:val="sk-SK"/>
        </w:rPr>
      </w:pPr>
      <w:r w:rsidRPr="00C857AF">
        <w:rPr>
          <w:sz w:val="22"/>
          <w:szCs w:val="22"/>
          <w:lang w:val="sk-SK"/>
        </w:rPr>
        <w:t>bezpečnostných údajov</w:t>
      </w:r>
    </w:p>
    <w:p w14:paraId="57870D83" w14:textId="77777777" w:rsidR="001076E3" w:rsidRPr="00C857AF" w:rsidRDefault="001076E3" w:rsidP="001076E3">
      <w:pPr>
        <w:rPr>
          <w:sz w:val="22"/>
          <w:szCs w:val="22"/>
          <w:lang w:val="sk-SK"/>
        </w:rPr>
      </w:pPr>
    </w:p>
    <w:p w14:paraId="1A972A84" w14:textId="77777777" w:rsidR="008260A4" w:rsidRPr="00C857AF" w:rsidRDefault="008260A4">
      <w:pPr>
        <w:rPr>
          <w:lang w:val="sk-SK"/>
        </w:rPr>
      </w:pPr>
    </w:p>
    <w:sectPr w:rsidR="008260A4" w:rsidRPr="00C857AF" w:rsidSect="0040500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742BB"/>
    <w:multiLevelType w:val="multilevel"/>
    <w:tmpl w:val="8062D7A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8332F08"/>
    <w:multiLevelType w:val="multilevel"/>
    <w:tmpl w:val="F4F4C7DA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00"/>
    <w:rsid w:val="00037C9B"/>
    <w:rsid w:val="000A2158"/>
    <w:rsid w:val="000B4AAD"/>
    <w:rsid w:val="000C2D6B"/>
    <w:rsid w:val="000D5B9E"/>
    <w:rsid w:val="000D6240"/>
    <w:rsid w:val="001076E3"/>
    <w:rsid w:val="00116CAE"/>
    <w:rsid w:val="00153EBC"/>
    <w:rsid w:val="00162700"/>
    <w:rsid w:val="00195CF9"/>
    <w:rsid w:val="001A0D1E"/>
    <w:rsid w:val="001A42D7"/>
    <w:rsid w:val="001B5E4D"/>
    <w:rsid w:val="001C3716"/>
    <w:rsid w:val="001E236A"/>
    <w:rsid w:val="001E39B6"/>
    <w:rsid w:val="001F1765"/>
    <w:rsid w:val="001F59B2"/>
    <w:rsid w:val="00254E51"/>
    <w:rsid w:val="00267959"/>
    <w:rsid w:val="0028652C"/>
    <w:rsid w:val="002878E3"/>
    <w:rsid w:val="002D176C"/>
    <w:rsid w:val="002E5967"/>
    <w:rsid w:val="002F0254"/>
    <w:rsid w:val="002F721A"/>
    <w:rsid w:val="00335640"/>
    <w:rsid w:val="0034332C"/>
    <w:rsid w:val="0036317D"/>
    <w:rsid w:val="003669F4"/>
    <w:rsid w:val="003C2069"/>
    <w:rsid w:val="003F2C0F"/>
    <w:rsid w:val="003F6E11"/>
    <w:rsid w:val="0040500F"/>
    <w:rsid w:val="00431882"/>
    <w:rsid w:val="00443E65"/>
    <w:rsid w:val="004442CF"/>
    <w:rsid w:val="004608E9"/>
    <w:rsid w:val="0047758A"/>
    <w:rsid w:val="00494145"/>
    <w:rsid w:val="004A1351"/>
    <w:rsid w:val="004C2A7D"/>
    <w:rsid w:val="004F17CF"/>
    <w:rsid w:val="00505394"/>
    <w:rsid w:val="00506AA0"/>
    <w:rsid w:val="005224C7"/>
    <w:rsid w:val="00535D2E"/>
    <w:rsid w:val="00562596"/>
    <w:rsid w:val="00577032"/>
    <w:rsid w:val="00590A61"/>
    <w:rsid w:val="00601326"/>
    <w:rsid w:val="006019F3"/>
    <w:rsid w:val="00602C8C"/>
    <w:rsid w:val="00610E01"/>
    <w:rsid w:val="0061415D"/>
    <w:rsid w:val="00615A44"/>
    <w:rsid w:val="0063479F"/>
    <w:rsid w:val="00634DAA"/>
    <w:rsid w:val="00643CBB"/>
    <w:rsid w:val="00645465"/>
    <w:rsid w:val="00676824"/>
    <w:rsid w:val="006C197E"/>
    <w:rsid w:val="006D7C70"/>
    <w:rsid w:val="00740DBA"/>
    <w:rsid w:val="0074437F"/>
    <w:rsid w:val="007453CB"/>
    <w:rsid w:val="00746985"/>
    <w:rsid w:val="00757366"/>
    <w:rsid w:val="00775C09"/>
    <w:rsid w:val="00784AC1"/>
    <w:rsid w:val="0078746C"/>
    <w:rsid w:val="007E4A21"/>
    <w:rsid w:val="007F0C1F"/>
    <w:rsid w:val="007F5FB1"/>
    <w:rsid w:val="00815096"/>
    <w:rsid w:val="008260A4"/>
    <w:rsid w:val="00826218"/>
    <w:rsid w:val="00832B17"/>
    <w:rsid w:val="008F365E"/>
    <w:rsid w:val="008F505C"/>
    <w:rsid w:val="00974361"/>
    <w:rsid w:val="0098593B"/>
    <w:rsid w:val="00994497"/>
    <w:rsid w:val="009B7291"/>
    <w:rsid w:val="009C0BE7"/>
    <w:rsid w:val="00A00078"/>
    <w:rsid w:val="00A01EB5"/>
    <w:rsid w:val="00A243A8"/>
    <w:rsid w:val="00A54723"/>
    <w:rsid w:val="00A72D2A"/>
    <w:rsid w:val="00A80DAD"/>
    <w:rsid w:val="00A951F0"/>
    <w:rsid w:val="00AA1368"/>
    <w:rsid w:val="00AB51BF"/>
    <w:rsid w:val="00AB71C5"/>
    <w:rsid w:val="00AD6B1E"/>
    <w:rsid w:val="00AE4D50"/>
    <w:rsid w:val="00AF32DC"/>
    <w:rsid w:val="00B43FFE"/>
    <w:rsid w:val="00B54703"/>
    <w:rsid w:val="00B66B18"/>
    <w:rsid w:val="00B744B7"/>
    <w:rsid w:val="00B87A67"/>
    <w:rsid w:val="00BA578A"/>
    <w:rsid w:val="00BB3E95"/>
    <w:rsid w:val="00BC5FFB"/>
    <w:rsid w:val="00BE54B9"/>
    <w:rsid w:val="00BF6555"/>
    <w:rsid w:val="00C500A9"/>
    <w:rsid w:val="00C857AF"/>
    <w:rsid w:val="00C93491"/>
    <w:rsid w:val="00CA3790"/>
    <w:rsid w:val="00CC468D"/>
    <w:rsid w:val="00CC7100"/>
    <w:rsid w:val="00CE4CA4"/>
    <w:rsid w:val="00D15BE3"/>
    <w:rsid w:val="00D22EC7"/>
    <w:rsid w:val="00D57954"/>
    <w:rsid w:val="00D65D36"/>
    <w:rsid w:val="00D67D2D"/>
    <w:rsid w:val="00D85338"/>
    <w:rsid w:val="00D94AE8"/>
    <w:rsid w:val="00D970C0"/>
    <w:rsid w:val="00E565ED"/>
    <w:rsid w:val="00E665DC"/>
    <w:rsid w:val="00E77E20"/>
    <w:rsid w:val="00E816BA"/>
    <w:rsid w:val="00E839D0"/>
    <w:rsid w:val="00E90AF1"/>
    <w:rsid w:val="00EA6090"/>
    <w:rsid w:val="00EA6407"/>
    <w:rsid w:val="00EB510E"/>
    <w:rsid w:val="00F06046"/>
    <w:rsid w:val="00F14C34"/>
    <w:rsid w:val="00F368FB"/>
    <w:rsid w:val="00F56151"/>
    <w:rsid w:val="00F74C0D"/>
    <w:rsid w:val="00F806AA"/>
    <w:rsid w:val="00F910C4"/>
    <w:rsid w:val="00FA4E2B"/>
    <w:rsid w:val="00FB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409A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1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710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10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07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info@ottossonfarg.com" TargetMode="External"/><Relationship Id="rId7" Type="http://schemas.openxmlformats.org/officeDocument/2006/relationships/hyperlink" Target="http://www.ottossonfarg.com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64345D-D246-2C4D-880B-57593BF60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10</Pages>
  <Words>2563</Words>
  <Characters>14613</Characters>
  <Application>Microsoft Macintosh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dcterms:created xsi:type="dcterms:W3CDTF">2017-05-08T12:41:00Z</dcterms:created>
  <dcterms:modified xsi:type="dcterms:W3CDTF">2017-05-17T07:16:00Z</dcterms:modified>
</cp:coreProperties>
</file>